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ECC" w:rsidRDefault="00BF0ECC" w:rsidP="00BF0ECC">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F0ECC" w:rsidTr="000C0AAC">
        <w:tc>
          <w:tcPr>
            <w:tcW w:w="8522" w:type="dxa"/>
          </w:tcPr>
          <w:p w:rsidR="00BF0ECC" w:rsidRDefault="00BF0ECC" w:rsidP="000C0AAC"/>
          <w:p w:rsidR="00BF0ECC" w:rsidRDefault="00BF0ECC" w:rsidP="000C0AAC"/>
          <w:p w:rsidR="00BF0ECC" w:rsidRDefault="00BF0ECC" w:rsidP="000C0AAC"/>
          <w:p w:rsidR="00BF0ECC" w:rsidRDefault="00BF0ECC" w:rsidP="00870DA2">
            <w:pPr>
              <w:rPr>
                <w:rFonts w:ascii="Arial" w:hAnsi="Arial" w:cs="Arial"/>
                <w:sz w:val="28"/>
                <w:szCs w:val="28"/>
              </w:rPr>
            </w:pPr>
            <w:r w:rsidRPr="00ED6A27">
              <w:rPr>
                <w:rFonts w:ascii="Arial" w:hAnsi="Arial" w:cs="Arial"/>
                <w:sz w:val="28"/>
                <w:szCs w:val="28"/>
              </w:rPr>
              <w:t xml:space="preserve">    </w:t>
            </w:r>
          </w:p>
          <w:p w:rsidR="00870DA2" w:rsidRPr="00ED6A27" w:rsidRDefault="00870DA2" w:rsidP="00870DA2">
            <w:pPr>
              <w:rPr>
                <w:rFonts w:ascii="Arial" w:hAnsi="Arial" w:cs="Arial"/>
                <w:sz w:val="28"/>
                <w:szCs w:val="28"/>
              </w:rPr>
            </w:pPr>
            <w:bookmarkStart w:id="0" w:name="_GoBack"/>
            <w:bookmarkEnd w:id="0"/>
          </w:p>
          <w:p w:rsidR="00BF0ECC" w:rsidRDefault="00BF0ECC" w:rsidP="000C0AAC"/>
          <w:p w:rsidR="00BF0ECC" w:rsidRPr="00ED6A27" w:rsidRDefault="00BF0ECC" w:rsidP="000C0AAC">
            <w:pPr>
              <w:pStyle w:val="Heading7"/>
              <w:rPr>
                <w:b w:val="0"/>
                <w:sz w:val="28"/>
                <w:szCs w:val="28"/>
              </w:rPr>
            </w:pPr>
          </w:p>
          <w:p w:rsidR="00BF0ECC" w:rsidRPr="00ED6A27" w:rsidRDefault="00BF0ECC" w:rsidP="000C0AAC">
            <w:pPr>
              <w:pStyle w:val="Heading7"/>
              <w:rPr>
                <w:b w:val="0"/>
                <w:sz w:val="28"/>
                <w:szCs w:val="28"/>
              </w:rPr>
            </w:pPr>
          </w:p>
          <w:p w:rsidR="00BF0ECC" w:rsidRPr="00ED6A27" w:rsidRDefault="00BF0ECC" w:rsidP="000C0AAC">
            <w:pPr>
              <w:pStyle w:val="Heading7"/>
              <w:rPr>
                <w:b w:val="0"/>
                <w:sz w:val="28"/>
                <w:szCs w:val="28"/>
              </w:rPr>
            </w:pPr>
          </w:p>
          <w:p w:rsidR="00BF0ECC" w:rsidRPr="00ED6A27" w:rsidRDefault="00FA03D7" w:rsidP="000C0AAC">
            <w:pPr>
              <w:pStyle w:val="Heading7"/>
              <w:rPr>
                <w:b w:val="0"/>
                <w:sz w:val="28"/>
                <w:szCs w:val="28"/>
              </w:rPr>
            </w:pPr>
            <w:r>
              <w:rPr>
                <w:b w:val="0"/>
                <w:sz w:val="28"/>
                <w:szCs w:val="28"/>
              </w:rPr>
              <w:t>Newtown N.S.</w:t>
            </w:r>
          </w:p>
          <w:p w:rsidR="00BF0ECC" w:rsidRPr="00ED6A27" w:rsidRDefault="00FA03D7" w:rsidP="000C0AAC">
            <w:pPr>
              <w:pStyle w:val="Heading7"/>
              <w:rPr>
                <w:b w:val="0"/>
                <w:sz w:val="28"/>
                <w:szCs w:val="28"/>
              </w:rPr>
            </w:pPr>
            <w:r>
              <w:rPr>
                <w:b w:val="0"/>
                <w:sz w:val="28"/>
                <w:szCs w:val="28"/>
              </w:rPr>
              <w:t>Newtown, Ardee, Co. Louth</w:t>
            </w:r>
          </w:p>
          <w:p w:rsidR="00BF0ECC" w:rsidRPr="00ED6A27" w:rsidRDefault="00BF0ECC" w:rsidP="000C0AAC">
            <w:pPr>
              <w:pStyle w:val="Heading7"/>
              <w:rPr>
                <w:b w:val="0"/>
                <w:sz w:val="28"/>
                <w:szCs w:val="28"/>
              </w:rPr>
            </w:pPr>
            <w:r w:rsidRPr="00ED6A27">
              <w:rPr>
                <w:b w:val="0"/>
                <w:sz w:val="28"/>
                <w:szCs w:val="28"/>
              </w:rPr>
              <w:t>School Roll Number</w:t>
            </w:r>
            <w:r w:rsidR="00FA03D7">
              <w:rPr>
                <w:b w:val="0"/>
                <w:sz w:val="28"/>
                <w:szCs w:val="28"/>
              </w:rPr>
              <w:t>: 03275H</w:t>
            </w:r>
          </w:p>
          <w:p w:rsidR="00BF0ECC" w:rsidRDefault="00BF0ECC" w:rsidP="000C0AAC">
            <w:pPr>
              <w:jc w:val="center"/>
            </w:pPr>
          </w:p>
          <w:p w:rsidR="00BF0ECC" w:rsidRDefault="00BF0ECC" w:rsidP="000C0AAC">
            <w:pPr>
              <w:jc w:val="center"/>
            </w:pPr>
          </w:p>
          <w:p w:rsidR="00BF0ECC" w:rsidRDefault="00BF0ECC" w:rsidP="000C0AAC">
            <w:pPr>
              <w:jc w:val="center"/>
            </w:pPr>
          </w:p>
          <w:p w:rsidR="00BF0ECC" w:rsidRDefault="00BF0ECC" w:rsidP="000C0AAC">
            <w:pPr>
              <w:jc w:val="center"/>
            </w:pPr>
          </w:p>
          <w:p w:rsidR="00BF0ECC" w:rsidRPr="00ED6A27" w:rsidRDefault="00BF0ECC" w:rsidP="000C0AAC">
            <w:pPr>
              <w:pStyle w:val="Heading8"/>
              <w:jc w:val="center"/>
              <w:rPr>
                <w:b/>
                <w:sz w:val="36"/>
                <w:szCs w:val="36"/>
              </w:rPr>
            </w:pPr>
            <w:r w:rsidRPr="00ED6A27">
              <w:rPr>
                <w:b/>
                <w:sz w:val="36"/>
                <w:szCs w:val="36"/>
              </w:rPr>
              <w:t xml:space="preserve">School improvement plan </w:t>
            </w:r>
          </w:p>
          <w:p w:rsidR="00BF0ECC" w:rsidRPr="00ED6A27" w:rsidRDefault="00BF0ECC" w:rsidP="000C0AAC">
            <w:pPr>
              <w:jc w:val="center"/>
              <w:rPr>
                <w:rFonts w:ascii="Arial" w:hAnsi="Arial" w:cs="Arial"/>
                <w:b/>
                <w:i/>
                <w:sz w:val="36"/>
                <w:szCs w:val="36"/>
              </w:rPr>
            </w:pPr>
          </w:p>
          <w:p w:rsidR="00BF0ECC" w:rsidRPr="00ED6A27" w:rsidRDefault="00BF0ECC" w:rsidP="000C0AAC">
            <w:pPr>
              <w:jc w:val="center"/>
              <w:rPr>
                <w:rFonts w:ascii="Arial" w:hAnsi="Arial" w:cs="Arial"/>
                <w:b/>
                <w:sz w:val="48"/>
                <w:szCs w:val="48"/>
              </w:rPr>
            </w:pPr>
          </w:p>
          <w:p w:rsidR="00BF0ECC" w:rsidRPr="00ED6A27" w:rsidRDefault="00BF0ECC" w:rsidP="000C0AAC">
            <w:pPr>
              <w:jc w:val="center"/>
              <w:rPr>
                <w:rFonts w:ascii="Arial" w:hAnsi="Arial" w:cs="Arial"/>
                <w:b/>
                <w:sz w:val="48"/>
                <w:szCs w:val="48"/>
              </w:rPr>
            </w:pPr>
          </w:p>
          <w:p w:rsidR="00BF0ECC" w:rsidRPr="00ED6A27" w:rsidRDefault="00BF0ECC" w:rsidP="000C0AAC">
            <w:pPr>
              <w:jc w:val="center"/>
              <w:rPr>
                <w:rFonts w:ascii="Arial" w:hAnsi="Arial" w:cs="Arial"/>
                <w:b/>
                <w:sz w:val="48"/>
                <w:szCs w:val="48"/>
              </w:rPr>
            </w:pPr>
          </w:p>
          <w:p w:rsidR="00BF0ECC" w:rsidRPr="00ED6A27" w:rsidRDefault="00BF0ECC" w:rsidP="000C0AAC">
            <w:pPr>
              <w:jc w:val="center"/>
              <w:rPr>
                <w:rFonts w:ascii="Arial" w:hAnsi="Arial" w:cs="Arial"/>
                <w:bCs/>
                <w:sz w:val="32"/>
                <w:szCs w:val="32"/>
              </w:rPr>
            </w:pPr>
            <w:r w:rsidRPr="00ED6A27">
              <w:rPr>
                <w:rFonts w:ascii="Arial" w:hAnsi="Arial" w:cs="Arial"/>
                <w:bCs/>
                <w:sz w:val="32"/>
                <w:szCs w:val="32"/>
              </w:rPr>
              <w:t>Evaluation period</w:t>
            </w:r>
            <w:r w:rsidRPr="00ED6A27">
              <w:rPr>
                <w:rFonts w:ascii="Arial" w:hAnsi="Arial" w:cs="Arial"/>
                <w:b/>
                <w:bCs/>
                <w:sz w:val="32"/>
                <w:szCs w:val="32"/>
              </w:rPr>
              <w:t xml:space="preserve">: </w:t>
            </w:r>
            <w:r w:rsidR="00FA03D7">
              <w:rPr>
                <w:rFonts w:ascii="Arial" w:hAnsi="Arial" w:cs="Arial"/>
                <w:bCs/>
                <w:i/>
                <w:sz w:val="32"/>
                <w:szCs w:val="32"/>
              </w:rPr>
              <w:t>September 2013</w:t>
            </w:r>
            <w:r w:rsidRPr="00ED6A27">
              <w:rPr>
                <w:rFonts w:ascii="Arial" w:hAnsi="Arial" w:cs="Arial"/>
                <w:bCs/>
                <w:sz w:val="32"/>
                <w:szCs w:val="32"/>
              </w:rPr>
              <w:t xml:space="preserve"> to </w:t>
            </w:r>
            <w:r w:rsidR="00FA03D7">
              <w:rPr>
                <w:rFonts w:ascii="Arial" w:hAnsi="Arial" w:cs="Arial"/>
                <w:bCs/>
                <w:i/>
                <w:sz w:val="32"/>
                <w:szCs w:val="32"/>
              </w:rPr>
              <w:t>June 2014</w:t>
            </w:r>
          </w:p>
          <w:p w:rsidR="00BF0ECC" w:rsidRPr="00ED6A27" w:rsidRDefault="00BF0ECC" w:rsidP="000C0AAC">
            <w:pPr>
              <w:jc w:val="center"/>
              <w:rPr>
                <w:rFonts w:ascii="Arial" w:hAnsi="Arial" w:cs="Arial"/>
                <w:sz w:val="40"/>
                <w:szCs w:val="40"/>
              </w:rPr>
            </w:pPr>
          </w:p>
          <w:p w:rsidR="00BF0ECC" w:rsidRPr="00ED6A27" w:rsidRDefault="00BF0ECC" w:rsidP="000C0AAC">
            <w:pPr>
              <w:rPr>
                <w:rFonts w:ascii="Arial" w:hAnsi="Arial" w:cs="Arial"/>
                <w:sz w:val="48"/>
                <w:szCs w:val="48"/>
              </w:rPr>
            </w:pPr>
          </w:p>
          <w:p w:rsidR="00BF0ECC" w:rsidRPr="00ED6A27" w:rsidRDefault="00BF0ECC" w:rsidP="000C0AAC">
            <w:pPr>
              <w:outlineLvl w:val="0"/>
              <w:rPr>
                <w:rFonts w:ascii="Arial" w:hAnsi="Arial" w:cs="Arial"/>
                <w:sz w:val="48"/>
                <w:szCs w:val="48"/>
              </w:rPr>
            </w:pPr>
          </w:p>
          <w:p w:rsidR="00BF0ECC" w:rsidRPr="00ED6A27" w:rsidRDefault="00BF0ECC" w:rsidP="000C0AAC">
            <w:pPr>
              <w:jc w:val="center"/>
              <w:outlineLvl w:val="0"/>
              <w:rPr>
                <w:rFonts w:ascii="Century Gothic" w:hAnsi="Century Gothic" w:cs="Arial"/>
                <w:sz w:val="40"/>
                <w:szCs w:val="40"/>
              </w:rPr>
            </w:pPr>
          </w:p>
          <w:p w:rsidR="00BF0ECC" w:rsidRPr="00ED6A27" w:rsidRDefault="00BF0ECC" w:rsidP="000C0AAC">
            <w:pPr>
              <w:jc w:val="center"/>
              <w:outlineLvl w:val="0"/>
              <w:rPr>
                <w:rFonts w:ascii="Arial" w:hAnsi="Arial" w:cs="Arial"/>
                <w:i/>
              </w:rPr>
            </w:pPr>
            <w:r w:rsidRPr="00ED6A27">
              <w:rPr>
                <w:rStyle w:val="Heading9Char"/>
                <w:szCs w:val="22"/>
              </w:rPr>
              <w:t>Plan issue date:</w:t>
            </w:r>
            <w:r w:rsidRPr="00ED6A27">
              <w:rPr>
                <w:rFonts w:ascii="Arial" w:hAnsi="Arial" w:cs="Arial"/>
                <w:sz w:val="32"/>
                <w:szCs w:val="32"/>
              </w:rPr>
              <w:t xml:space="preserve"> </w:t>
            </w:r>
            <w:r w:rsidR="00FA03D7">
              <w:rPr>
                <w:rFonts w:ascii="Arial" w:hAnsi="Arial" w:cs="Arial"/>
                <w:sz w:val="32"/>
                <w:szCs w:val="32"/>
              </w:rPr>
              <w:t>2013-2014</w:t>
            </w:r>
          </w:p>
          <w:p w:rsidR="00BF0ECC" w:rsidRDefault="00BF0ECC" w:rsidP="000C0AAC"/>
          <w:p w:rsidR="00BF0ECC" w:rsidRDefault="00BF0ECC" w:rsidP="000C0AAC"/>
          <w:p w:rsidR="00BF0ECC" w:rsidRDefault="00BF0ECC" w:rsidP="000C0AAC"/>
        </w:tc>
      </w:tr>
    </w:tbl>
    <w:p w:rsidR="00BF0ECC" w:rsidRDefault="00BF0ECC" w:rsidP="00BF0ECC"/>
    <w:p w:rsidR="00FA03D7" w:rsidRDefault="00FA03D7" w:rsidP="00BF0ECC"/>
    <w:p w:rsidR="00FA03D7" w:rsidRDefault="00FA03D7" w:rsidP="00BF0ECC"/>
    <w:p w:rsidR="00FA03D7" w:rsidRDefault="00FA03D7" w:rsidP="00BF0ECC"/>
    <w:p w:rsidR="00FA03D7" w:rsidRDefault="00FA03D7" w:rsidP="00BF0ECC"/>
    <w:p w:rsidR="00BF0ECC" w:rsidRDefault="00BF0ECC" w:rsidP="00BF0ECC"/>
    <w:p w:rsidR="00FA03D7" w:rsidRDefault="00FA03D7" w:rsidP="00BF0ECC"/>
    <w:p w:rsidR="00BF0ECC" w:rsidRDefault="00BF0ECC" w:rsidP="00BF0EC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F0ECC" w:rsidTr="000C0AAC">
        <w:tc>
          <w:tcPr>
            <w:tcW w:w="8522" w:type="dxa"/>
          </w:tcPr>
          <w:p w:rsidR="00BF0ECC" w:rsidRDefault="00BF0ECC" w:rsidP="000C0AAC"/>
          <w:p w:rsidR="00BF0ECC" w:rsidRPr="00ED6A27" w:rsidRDefault="00BF0ECC" w:rsidP="000C0AAC">
            <w:pPr>
              <w:jc w:val="center"/>
              <w:rPr>
                <w:rFonts w:ascii="Arial" w:hAnsi="Arial" w:cs="Arial"/>
                <w:sz w:val="20"/>
                <w:szCs w:val="20"/>
              </w:rPr>
            </w:pPr>
            <w:r w:rsidRPr="00ED6A27">
              <w:rPr>
                <w:rFonts w:ascii="Arial" w:hAnsi="Arial" w:cs="Arial"/>
                <w:b/>
                <w:bCs/>
              </w:rPr>
              <w:t>Summary school improvement plan</w:t>
            </w:r>
          </w:p>
          <w:p w:rsidR="00BF0ECC" w:rsidRPr="00ED6A27" w:rsidRDefault="00BF0ECC" w:rsidP="000C0AAC">
            <w:pPr>
              <w:jc w:val="both"/>
              <w:rPr>
                <w:rFonts w:ascii="Arial" w:hAnsi="Arial" w:cs="Arial"/>
                <w:b/>
                <w:bCs/>
                <w:sz w:val="20"/>
                <w:szCs w:val="20"/>
              </w:rPr>
            </w:pPr>
          </w:p>
          <w:p w:rsidR="00BF0ECC" w:rsidRPr="00ED6A27" w:rsidRDefault="00BF0ECC" w:rsidP="000C0AAC">
            <w:pPr>
              <w:jc w:val="both"/>
              <w:rPr>
                <w:rFonts w:ascii="Arial" w:hAnsi="Arial" w:cs="Arial"/>
                <w:b/>
                <w:bCs/>
                <w:sz w:val="20"/>
                <w:szCs w:val="20"/>
              </w:rPr>
            </w:pPr>
          </w:p>
          <w:p w:rsidR="00BF0ECC" w:rsidRPr="00ED6A27" w:rsidRDefault="00BF0ECC" w:rsidP="000C0AAC">
            <w:pPr>
              <w:rPr>
                <w:rFonts w:ascii="Arial" w:hAnsi="Arial" w:cs="Arial"/>
                <w:b/>
              </w:rPr>
            </w:pPr>
            <w:r w:rsidRPr="00ED6A27">
              <w:rPr>
                <w:rFonts w:ascii="Arial" w:hAnsi="Arial" w:cs="Arial"/>
                <w:b/>
                <w:sz w:val="22"/>
                <w:szCs w:val="22"/>
              </w:rPr>
              <w:t>1. Introduction</w:t>
            </w:r>
          </w:p>
          <w:p w:rsidR="00BF0ECC" w:rsidRPr="00ED6A27" w:rsidRDefault="00BF0ECC" w:rsidP="000C0AAC">
            <w:pPr>
              <w:jc w:val="both"/>
              <w:outlineLvl w:val="0"/>
              <w:rPr>
                <w:rFonts w:ascii="Arial" w:hAnsi="Arial" w:cs="Arial"/>
                <w:bCs/>
                <w:sz w:val="20"/>
                <w:szCs w:val="20"/>
              </w:rPr>
            </w:pPr>
          </w:p>
          <w:p w:rsidR="00BF0ECC" w:rsidRPr="00ED6A27" w:rsidRDefault="00BF0ECC" w:rsidP="000C0AAC">
            <w:pPr>
              <w:numPr>
                <w:ilvl w:val="1"/>
                <w:numId w:val="1"/>
              </w:numPr>
              <w:jc w:val="both"/>
              <w:outlineLvl w:val="0"/>
              <w:rPr>
                <w:rFonts w:ascii="Arial" w:hAnsi="Arial" w:cs="Arial"/>
                <w:b/>
                <w:bCs/>
                <w:sz w:val="20"/>
                <w:szCs w:val="20"/>
              </w:rPr>
            </w:pPr>
            <w:r w:rsidRPr="00ED6A27">
              <w:rPr>
                <w:rFonts w:ascii="Arial" w:hAnsi="Arial" w:cs="Arial"/>
                <w:b/>
                <w:bCs/>
                <w:sz w:val="20"/>
                <w:szCs w:val="20"/>
              </w:rPr>
              <w:t>The focus of the evaluation</w:t>
            </w:r>
          </w:p>
          <w:p w:rsidR="00BF0ECC" w:rsidRPr="00ED6A27" w:rsidRDefault="00BF0ECC" w:rsidP="000C0AAC">
            <w:pPr>
              <w:jc w:val="both"/>
              <w:outlineLvl w:val="0"/>
              <w:rPr>
                <w:rFonts w:ascii="Arial" w:hAnsi="Arial" w:cs="Arial"/>
                <w:b/>
                <w:bCs/>
                <w:sz w:val="20"/>
                <w:szCs w:val="20"/>
              </w:rPr>
            </w:pPr>
          </w:p>
          <w:p w:rsidR="00BF0ECC" w:rsidRDefault="00BF0ECC" w:rsidP="00FA03D7">
            <w:pPr>
              <w:rPr>
                <w:rFonts w:ascii="Arial" w:hAnsi="Arial" w:cs="Arial"/>
                <w:sz w:val="20"/>
                <w:szCs w:val="20"/>
              </w:rPr>
            </w:pPr>
            <w:r w:rsidRPr="00ED6A27">
              <w:rPr>
                <w:rFonts w:ascii="Arial" w:hAnsi="Arial" w:cs="Arial"/>
                <w:sz w:val="20"/>
                <w:szCs w:val="20"/>
              </w:rPr>
              <w:t>As part of our ongoing work in the school, we conducted a school self-evaluation of teaching and learning this year. We evaluated</w:t>
            </w:r>
            <w:r>
              <w:rPr>
                <w:rFonts w:ascii="Arial" w:hAnsi="Arial" w:cs="Arial"/>
                <w:sz w:val="20"/>
                <w:szCs w:val="20"/>
              </w:rPr>
              <w:t xml:space="preserve"> </w:t>
            </w:r>
            <w:r w:rsidR="00FA03D7">
              <w:rPr>
                <w:rFonts w:ascii="Arial" w:hAnsi="Arial" w:cs="Arial"/>
                <w:sz w:val="20"/>
                <w:szCs w:val="20"/>
              </w:rPr>
              <w:t xml:space="preserve">Maths. </w:t>
            </w:r>
            <w:r>
              <w:rPr>
                <w:rFonts w:ascii="Arial" w:hAnsi="Arial" w:cs="Arial"/>
                <w:sz w:val="20"/>
                <w:szCs w:val="20"/>
              </w:rPr>
              <w:t xml:space="preserve"> For more information on how the evaluation took place, please see our School Self-Evaluation </w:t>
            </w:r>
            <w:r w:rsidR="00FA03D7">
              <w:rPr>
                <w:rFonts w:ascii="Arial" w:hAnsi="Arial" w:cs="Arial"/>
                <w:sz w:val="20"/>
                <w:szCs w:val="20"/>
              </w:rPr>
              <w:t xml:space="preserve">Report which is available </w:t>
            </w:r>
            <w:proofErr w:type="gramStart"/>
            <w:r w:rsidR="00FA03D7">
              <w:rPr>
                <w:rFonts w:ascii="Arial" w:hAnsi="Arial" w:cs="Arial"/>
                <w:sz w:val="20"/>
                <w:szCs w:val="20"/>
              </w:rPr>
              <w:t>on  our</w:t>
            </w:r>
            <w:proofErr w:type="gramEnd"/>
            <w:r w:rsidR="00FA03D7">
              <w:rPr>
                <w:rFonts w:ascii="Arial" w:hAnsi="Arial" w:cs="Arial"/>
                <w:sz w:val="20"/>
                <w:szCs w:val="20"/>
              </w:rPr>
              <w:t xml:space="preserve"> website: </w:t>
            </w:r>
            <w:hyperlink r:id="rId6" w:history="1">
              <w:r w:rsidR="00FA03D7" w:rsidRPr="00306383">
                <w:rPr>
                  <w:rStyle w:val="Hyperlink"/>
                  <w:rFonts w:ascii="Arial" w:hAnsi="Arial" w:cs="Arial"/>
                  <w:sz w:val="20"/>
                  <w:szCs w:val="20"/>
                </w:rPr>
                <w:t>www.newtownnsardee.com</w:t>
              </w:r>
            </w:hyperlink>
            <w:r w:rsidR="00FA03D7">
              <w:rPr>
                <w:rFonts w:ascii="Arial" w:hAnsi="Arial" w:cs="Arial"/>
                <w:sz w:val="20"/>
                <w:szCs w:val="20"/>
              </w:rPr>
              <w:t xml:space="preserve">. </w:t>
            </w:r>
          </w:p>
          <w:p w:rsidR="00FA03D7" w:rsidRPr="00ED6A27" w:rsidRDefault="00FA03D7" w:rsidP="00FA03D7">
            <w:pPr>
              <w:rPr>
                <w:color w:val="FF0000"/>
              </w:rPr>
            </w:pPr>
          </w:p>
          <w:p w:rsidR="00BF0ECC" w:rsidRDefault="00BF0ECC" w:rsidP="000C0AAC">
            <w:r w:rsidRPr="00ED6A27">
              <w:rPr>
                <w:rFonts w:ascii="Arial" w:hAnsi="Arial" w:cs="Arial"/>
                <w:sz w:val="20"/>
                <w:szCs w:val="20"/>
              </w:rPr>
              <w:t xml:space="preserve">This </w:t>
            </w:r>
            <w:r>
              <w:rPr>
                <w:rFonts w:ascii="Arial" w:hAnsi="Arial" w:cs="Arial"/>
                <w:sz w:val="20"/>
                <w:szCs w:val="20"/>
              </w:rPr>
              <w:t xml:space="preserve">school improvement </w:t>
            </w:r>
            <w:r w:rsidRPr="00ED6A27">
              <w:rPr>
                <w:rFonts w:ascii="Arial" w:hAnsi="Arial" w:cs="Arial"/>
                <w:sz w:val="20"/>
                <w:szCs w:val="20"/>
              </w:rPr>
              <w:t>plan sets out the actions t</w:t>
            </w:r>
            <w:r>
              <w:rPr>
                <w:rFonts w:ascii="Arial" w:hAnsi="Arial" w:cs="Arial"/>
                <w:sz w:val="20"/>
                <w:szCs w:val="20"/>
              </w:rPr>
              <w:t>hat we will undertake</w:t>
            </w:r>
            <w:r w:rsidRPr="00ED6A27">
              <w:rPr>
                <w:rFonts w:ascii="Arial" w:hAnsi="Arial" w:cs="Arial"/>
                <w:sz w:val="20"/>
                <w:szCs w:val="20"/>
              </w:rPr>
              <w:t xml:space="preserve"> in the school over the next three years</w:t>
            </w:r>
            <w:r w:rsidR="00FA03D7">
              <w:rPr>
                <w:rFonts w:ascii="Arial" w:hAnsi="Arial" w:cs="Arial"/>
                <w:sz w:val="20"/>
                <w:szCs w:val="20"/>
              </w:rPr>
              <w:t xml:space="preserve"> in Maths</w:t>
            </w:r>
            <w:r w:rsidRPr="00ED6A27">
              <w:rPr>
                <w:rFonts w:ascii="Arial" w:hAnsi="Arial" w:cs="Arial"/>
                <w:sz w:val="20"/>
                <w:szCs w:val="20"/>
              </w:rPr>
              <w:t>.</w:t>
            </w:r>
            <w:r>
              <w:rPr>
                <w:rFonts w:ascii="Arial" w:hAnsi="Arial" w:cs="Arial"/>
                <w:sz w:val="20"/>
                <w:szCs w:val="20"/>
              </w:rPr>
              <w:t xml:space="preserve">  The main purpose of these actions is to improve our pupils’ learning.  </w:t>
            </w:r>
          </w:p>
          <w:p w:rsidR="00BF0ECC" w:rsidRPr="00ED6A27" w:rsidRDefault="00BF0ECC" w:rsidP="000C0AAC">
            <w:pPr>
              <w:jc w:val="both"/>
              <w:outlineLvl w:val="0"/>
              <w:rPr>
                <w:rFonts w:ascii="Arial" w:hAnsi="Arial" w:cs="Arial"/>
                <w:bCs/>
                <w:i/>
                <w:sz w:val="20"/>
                <w:szCs w:val="20"/>
              </w:rPr>
            </w:pPr>
          </w:p>
          <w:p w:rsidR="00BF0ECC" w:rsidRPr="00ED6A27" w:rsidRDefault="00BF0ECC" w:rsidP="000C0AAC">
            <w:pPr>
              <w:rPr>
                <w:rFonts w:ascii="Arial" w:hAnsi="Arial" w:cs="Arial"/>
                <w:bCs/>
                <w:sz w:val="20"/>
                <w:szCs w:val="20"/>
              </w:rPr>
            </w:pPr>
          </w:p>
          <w:p w:rsidR="00BF0ECC" w:rsidRPr="00ED6A27" w:rsidRDefault="00BF0ECC" w:rsidP="000C0AAC">
            <w:pPr>
              <w:rPr>
                <w:rFonts w:ascii="Arial" w:hAnsi="Arial" w:cs="Arial"/>
                <w:b/>
                <w:bCs/>
              </w:rPr>
            </w:pPr>
            <w:r w:rsidRPr="00ED6A27">
              <w:rPr>
                <w:rFonts w:ascii="Arial" w:hAnsi="Arial" w:cs="Arial"/>
                <w:b/>
                <w:bCs/>
                <w:sz w:val="22"/>
                <w:szCs w:val="22"/>
              </w:rPr>
              <w:t>2. Summary of school self-evaluation findings</w:t>
            </w:r>
          </w:p>
          <w:p w:rsidR="00BF0ECC" w:rsidRPr="00ED6A27" w:rsidRDefault="00BF0ECC" w:rsidP="000C0AAC">
            <w:pPr>
              <w:rPr>
                <w:rFonts w:ascii="Arial" w:hAnsi="Arial" w:cs="Arial"/>
                <w:sz w:val="20"/>
                <w:szCs w:val="20"/>
              </w:rPr>
            </w:pPr>
          </w:p>
          <w:p w:rsidR="00BF0ECC" w:rsidRPr="00ED6A27" w:rsidRDefault="00BF0ECC" w:rsidP="000C0AAC">
            <w:pPr>
              <w:rPr>
                <w:rFonts w:ascii="Arial" w:hAnsi="Arial" w:cs="Arial"/>
                <w:i/>
                <w:sz w:val="20"/>
                <w:szCs w:val="20"/>
              </w:rPr>
            </w:pPr>
            <w:r w:rsidRPr="00ED6A27">
              <w:rPr>
                <w:rFonts w:ascii="Arial" w:hAnsi="Arial" w:cs="Arial"/>
                <w:b/>
                <w:sz w:val="20"/>
                <w:szCs w:val="20"/>
                <w:lang w:val="en-IE"/>
              </w:rPr>
              <w:t xml:space="preserve">2.1 </w:t>
            </w:r>
            <w:r w:rsidRPr="00ED6A27">
              <w:rPr>
                <w:rFonts w:ascii="Arial" w:hAnsi="Arial" w:cs="Arial"/>
                <w:sz w:val="20"/>
                <w:szCs w:val="20"/>
                <w:lang w:val="en-IE"/>
              </w:rPr>
              <w:t xml:space="preserve">Our school has </w:t>
            </w:r>
            <w:r w:rsidRPr="00ED6A27">
              <w:rPr>
                <w:rFonts w:ascii="Arial" w:hAnsi="Arial" w:cs="Arial"/>
                <w:b/>
                <w:sz w:val="20"/>
                <w:szCs w:val="20"/>
                <w:lang w:val="en-IE"/>
              </w:rPr>
              <w:t>strengths</w:t>
            </w:r>
            <w:r w:rsidRPr="00ED6A27">
              <w:rPr>
                <w:rFonts w:ascii="Arial" w:hAnsi="Arial" w:cs="Arial"/>
                <w:sz w:val="20"/>
                <w:szCs w:val="20"/>
                <w:lang w:val="en-IE"/>
              </w:rPr>
              <w:t xml:space="preserve"> in the following areas:</w:t>
            </w:r>
          </w:p>
          <w:p w:rsidR="00BF0ECC" w:rsidRPr="00ED6A27" w:rsidRDefault="00BF0ECC" w:rsidP="000C0AAC">
            <w:pPr>
              <w:rPr>
                <w:rFonts w:ascii="Arial" w:hAnsi="Arial" w:cs="Arial"/>
                <w:sz w:val="20"/>
                <w:szCs w:val="20"/>
              </w:rPr>
            </w:pPr>
          </w:p>
          <w:tbl>
            <w:tblPr>
              <w:tblW w:w="0" w:type="auto"/>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firstRow="1" w:lastRow="1" w:firstColumn="1" w:lastColumn="1" w:noHBand="0" w:noVBand="0"/>
            </w:tblPr>
            <w:tblGrid>
              <w:gridCol w:w="8246"/>
            </w:tblGrid>
            <w:tr w:rsidR="00BF0ECC" w:rsidTr="000C0AAC">
              <w:tc>
                <w:tcPr>
                  <w:tcW w:w="8291" w:type="dxa"/>
                  <w:tcBorders>
                    <w:top w:val="dashDotStroked" w:sz="24" w:space="0" w:color="auto"/>
                    <w:left w:val="dashDotStroked" w:sz="24" w:space="0" w:color="auto"/>
                    <w:bottom w:val="dashDotStroked" w:sz="24" w:space="0" w:color="auto"/>
                    <w:right w:val="dashDotStroked" w:sz="24" w:space="0" w:color="auto"/>
                  </w:tcBorders>
                </w:tcPr>
                <w:p w:rsidR="00BF0ECC" w:rsidRPr="00ED6A27" w:rsidRDefault="00BF0ECC" w:rsidP="000C0AAC">
                  <w:pPr>
                    <w:jc w:val="center"/>
                    <w:rPr>
                      <w:rFonts w:ascii="Arial" w:hAnsi="Arial" w:cs="Arial"/>
                      <w:b/>
                      <w:sz w:val="20"/>
                      <w:szCs w:val="20"/>
                      <w:lang w:val="en-IE"/>
                    </w:rPr>
                  </w:pPr>
                  <w:r w:rsidRPr="00ED6A27">
                    <w:rPr>
                      <w:rFonts w:ascii="Arial" w:hAnsi="Arial" w:cs="Arial"/>
                      <w:b/>
                      <w:sz w:val="20"/>
                      <w:szCs w:val="20"/>
                      <w:lang w:val="en-IE"/>
                    </w:rPr>
                    <w:t>Strengths</w:t>
                  </w:r>
                </w:p>
              </w:tc>
            </w:tr>
            <w:tr w:rsidR="00BF0ECC" w:rsidTr="000C0AAC">
              <w:tc>
                <w:tcPr>
                  <w:tcW w:w="8291" w:type="dxa"/>
                  <w:tcBorders>
                    <w:top w:val="dashDotStroked" w:sz="24" w:space="0" w:color="auto"/>
                    <w:left w:val="dashDotStroked" w:sz="24" w:space="0" w:color="auto"/>
                    <w:bottom w:val="dashDotStroked" w:sz="24" w:space="0" w:color="auto"/>
                    <w:right w:val="dashDotStroked" w:sz="24" w:space="0" w:color="auto"/>
                  </w:tcBorders>
                </w:tcPr>
                <w:p w:rsidR="00FA03D7" w:rsidRDefault="00FA03D7" w:rsidP="00FA03D7">
                  <w:pPr>
                    <w:pStyle w:val="ListParagraph"/>
                    <w:numPr>
                      <w:ilvl w:val="0"/>
                      <w:numId w:val="2"/>
                    </w:numPr>
                    <w:rPr>
                      <w:rFonts w:ascii="Arial" w:hAnsi="Arial" w:cs="Arial"/>
                      <w:sz w:val="20"/>
                      <w:szCs w:val="20"/>
                      <w:lang w:val="en-IE"/>
                    </w:rPr>
                  </w:pPr>
                  <w:r>
                    <w:rPr>
                      <w:rFonts w:ascii="Arial" w:hAnsi="Arial" w:cs="Arial"/>
                      <w:sz w:val="20"/>
                      <w:szCs w:val="20"/>
                      <w:lang w:val="en-IE"/>
                    </w:rPr>
                    <w:t>In Maths, pupils are performing above the national norm with 85% scoring above the 50</w:t>
                  </w:r>
                  <w:r w:rsidRPr="00AD1741">
                    <w:rPr>
                      <w:rFonts w:ascii="Arial" w:hAnsi="Arial" w:cs="Arial"/>
                      <w:sz w:val="20"/>
                      <w:szCs w:val="20"/>
                      <w:vertAlign w:val="superscript"/>
                      <w:lang w:val="en-IE"/>
                    </w:rPr>
                    <w:t>th</w:t>
                  </w:r>
                  <w:r>
                    <w:rPr>
                      <w:rFonts w:ascii="Arial" w:hAnsi="Arial" w:cs="Arial"/>
                      <w:sz w:val="20"/>
                      <w:szCs w:val="20"/>
                      <w:lang w:val="en-IE"/>
                    </w:rPr>
                    <w:t xml:space="preserve"> Percentile, compared to 50% nationally.  </w:t>
                  </w:r>
                </w:p>
                <w:p w:rsidR="00FA03D7" w:rsidRDefault="00FA03D7" w:rsidP="00FA03D7">
                  <w:pPr>
                    <w:pStyle w:val="ListParagraph"/>
                    <w:numPr>
                      <w:ilvl w:val="0"/>
                      <w:numId w:val="2"/>
                    </w:numPr>
                    <w:rPr>
                      <w:rFonts w:ascii="Arial" w:hAnsi="Arial" w:cs="Arial"/>
                      <w:sz w:val="20"/>
                      <w:szCs w:val="20"/>
                      <w:lang w:val="en-IE"/>
                    </w:rPr>
                  </w:pPr>
                  <w:r>
                    <w:rPr>
                      <w:rFonts w:ascii="Arial" w:hAnsi="Arial" w:cs="Arial"/>
                      <w:sz w:val="20"/>
                      <w:szCs w:val="20"/>
                      <w:lang w:val="en-IE"/>
                    </w:rPr>
                    <w:t>64% of pupils report liking Maths.</w:t>
                  </w:r>
                </w:p>
                <w:p w:rsidR="00FA03D7" w:rsidRDefault="00FA03D7" w:rsidP="00FA03D7">
                  <w:pPr>
                    <w:pStyle w:val="ListParagraph"/>
                    <w:numPr>
                      <w:ilvl w:val="0"/>
                      <w:numId w:val="2"/>
                    </w:numPr>
                    <w:rPr>
                      <w:rFonts w:ascii="Arial" w:hAnsi="Arial" w:cs="Arial"/>
                      <w:sz w:val="20"/>
                      <w:szCs w:val="20"/>
                      <w:lang w:val="en-IE"/>
                    </w:rPr>
                  </w:pPr>
                  <w:r>
                    <w:rPr>
                      <w:rFonts w:ascii="Arial" w:hAnsi="Arial" w:cs="Arial"/>
                      <w:sz w:val="20"/>
                      <w:szCs w:val="20"/>
                      <w:lang w:val="en-IE"/>
                    </w:rPr>
                    <w:t>72% of pupils report liking learning Tables.</w:t>
                  </w:r>
                </w:p>
                <w:p w:rsidR="00FA03D7" w:rsidRDefault="00FA03D7" w:rsidP="00FA03D7">
                  <w:pPr>
                    <w:pStyle w:val="ListParagraph"/>
                    <w:numPr>
                      <w:ilvl w:val="0"/>
                      <w:numId w:val="2"/>
                    </w:numPr>
                    <w:rPr>
                      <w:rFonts w:ascii="Arial" w:hAnsi="Arial" w:cs="Arial"/>
                      <w:sz w:val="20"/>
                      <w:szCs w:val="20"/>
                      <w:lang w:val="en-IE"/>
                    </w:rPr>
                  </w:pPr>
                  <w:r>
                    <w:rPr>
                      <w:rFonts w:ascii="Arial" w:hAnsi="Arial" w:cs="Arial"/>
                      <w:sz w:val="20"/>
                      <w:szCs w:val="20"/>
                      <w:lang w:val="en-IE"/>
                    </w:rPr>
                    <w:t>88% of parents report feeling confident in helping their child with Maths.</w:t>
                  </w:r>
                </w:p>
                <w:p w:rsidR="00BF0ECC" w:rsidRPr="00FA03D7" w:rsidRDefault="00FA03D7" w:rsidP="000C0AAC">
                  <w:pPr>
                    <w:pStyle w:val="ListParagraph"/>
                    <w:numPr>
                      <w:ilvl w:val="0"/>
                      <w:numId w:val="2"/>
                    </w:numPr>
                    <w:rPr>
                      <w:rFonts w:ascii="Arial" w:hAnsi="Arial" w:cs="Arial"/>
                      <w:sz w:val="20"/>
                      <w:szCs w:val="20"/>
                      <w:lang w:val="en-IE"/>
                    </w:rPr>
                  </w:pPr>
                  <w:r>
                    <w:rPr>
                      <w:rFonts w:ascii="Arial" w:hAnsi="Arial" w:cs="Arial"/>
                      <w:sz w:val="20"/>
                      <w:szCs w:val="20"/>
                      <w:lang w:val="en-IE"/>
                    </w:rPr>
                    <w:t xml:space="preserve">Teachers regularly volunteer to attend training courses in the area of Maths in their own time. </w:t>
                  </w:r>
                </w:p>
              </w:tc>
            </w:tr>
          </w:tbl>
          <w:p w:rsidR="00BF0ECC" w:rsidRPr="00ED6A27" w:rsidRDefault="00BF0ECC" w:rsidP="000C0AAC">
            <w:pPr>
              <w:rPr>
                <w:rFonts w:ascii="Arial" w:hAnsi="Arial" w:cs="Arial"/>
                <w:sz w:val="20"/>
                <w:szCs w:val="20"/>
                <w:lang w:val="en-IE"/>
              </w:rPr>
            </w:pPr>
          </w:p>
          <w:p w:rsidR="00FA03D7" w:rsidRDefault="00FA03D7" w:rsidP="00FA03D7">
            <w:pPr>
              <w:rPr>
                <w:rFonts w:ascii="Arial" w:hAnsi="Arial" w:cs="Arial"/>
                <w:sz w:val="20"/>
                <w:szCs w:val="20"/>
              </w:rPr>
            </w:pPr>
            <w:r>
              <w:rPr>
                <w:rFonts w:ascii="Arial" w:hAnsi="Arial" w:cs="Arial"/>
                <w:sz w:val="20"/>
                <w:szCs w:val="20"/>
              </w:rPr>
              <w:t xml:space="preserve">We know these are our strengths because of our surveys, our standardised testing results and our teachers’ commitment to continuous professional development and the utilisation of new ideas and methods in the classroom. </w:t>
            </w:r>
          </w:p>
          <w:p w:rsidR="00BF0ECC" w:rsidRPr="00ED6A27" w:rsidRDefault="00BF0ECC" w:rsidP="000C0AAC">
            <w:pPr>
              <w:rPr>
                <w:rFonts w:ascii="Arial" w:hAnsi="Arial" w:cs="Arial"/>
                <w:sz w:val="20"/>
                <w:szCs w:val="20"/>
              </w:rPr>
            </w:pPr>
          </w:p>
          <w:p w:rsidR="00BF0ECC" w:rsidRPr="00ED6A27" w:rsidRDefault="00BF0ECC" w:rsidP="000C0AAC">
            <w:pPr>
              <w:rPr>
                <w:rFonts w:ascii="Arial" w:hAnsi="Arial" w:cs="Arial"/>
                <w:sz w:val="20"/>
                <w:szCs w:val="20"/>
              </w:rPr>
            </w:pPr>
            <w:r w:rsidRPr="00ED6A27">
              <w:rPr>
                <w:rFonts w:ascii="Arial" w:hAnsi="Arial" w:cs="Arial"/>
                <w:b/>
                <w:sz w:val="20"/>
                <w:szCs w:val="20"/>
              </w:rPr>
              <w:t xml:space="preserve">2.2 </w:t>
            </w:r>
            <w:r w:rsidRPr="00ED6A27">
              <w:rPr>
                <w:rFonts w:ascii="Arial" w:hAnsi="Arial" w:cs="Arial"/>
                <w:sz w:val="20"/>
                <w:szCs w:val="20"/>
              </w:rPr>
              <w:t xml:space="preserve">Our school has decided to prioritise the following </w:t>
            </w:r>
            <w:r w:rsidRPr="00ED6A27">
              <w:rPr>
                <w:rFonts w:ascii="Arial" w:hAnsi="Arial" w:cs="Arial"/>
                <w:b/>
                <w:sz w:val="20"/>
                <w:szCs w:val="20"/>
              </w:rPr>
              <w:t>areas of development</w:t>
            </w:r>
            <w:r w:rsidRPr="00ED6A27">
              <w:rPr>
                <w:b/>
                <w:bCs/>
              </w:rPr>
              <w:t>:</w:t>
            </w:r>
          </w:p>
          <w:p w:rsidR="00BF0ECC" w:rsidRPr="00ED6A27" w:rsidRDefault="00BF0ECC" w:rsidP="000C0AAC">
            <w:pPr>
              <w:rPr>
                <w:rFonts w:ascii="Arial" w:hAnsi="Arial" w:cs="Arial"/>
                <w:sz w:val="20"/>
                <w:szCs w:val="20"/>
              </w:rPr>
            </w:pPr>
          </w:p>
          <w:tbl>
            <w:tblPr>
              <w:tblW w:w="0" w:type="auto"/>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firstRow="1" w:lastRow="1" w:firstColumn="1" w:lastColumn="1" w:noHBand="0" w:noVBand="0"/>
            </w:tblPr>
            <w:tblGrid>
              <w:gridCol w:w="8246"/>
            </w:tblGrid>
            <w:tr w:rsidR="00BF0ECC" w:rsidTr="000C0AAC">
              <w:tc>
                <w:tcPr>
                  <w:tcW w:w="8291" w:type="dxa"/>
                  <w:tcBorders>
                    <w:top w:val="dashDotStroked" w:sz="24" w:space="0" w:color="auto"/>
                    <w:left w:val="dashDotStroked" w:sz="24" w:space="0" w:color="auto"/>
                    <w:bottom w:val="dashDotStroked" w:sz="24" w:space="0" w:color="auto"/>
                    <w:right w:val="dashDotStroked" w:sz="24" w:space="0" w:color="auto"/>
                  </w:tcBorders>
                </w:tcPr>
                <w:p w:rsidR="00BF0ECC" w:rsidRPr="00ED6A27" w:rsidRDefault="00BF0ECC" w:rsidP="000C0AAC">
                  <w:pPr>
                    <w:jc w:val="center"/>
                    <w:rPr>
                      <w:rFonts w:ascii="Arial" w:hAnsi="Arial" w:cs="Arial"/>
                      <w:b/>
                      <w:sz w:val="20"/>
                      <w:szCs w:val="20"/>
                    </w:rPr>
                  </w:pPr>
                  <w:r w:rsidRPr="00ED6A27">
                    <w:rPr>
                      <w:rFonts w:ascii="Arial" w:hAnsi="Arial" w:cs="Arial"/>
                      <w:b/>
                      <w:sz w:val="20"/>
                      <w:szCs w:val="20"/>
                    </w:rPr>
                    <w:t>Areas for development</w:t>
                  </w:r>
                </w:p>
              </w:tc>
            </w:tr>
            <w:tr w:rsidR="00BF0ECC" w:rsidTr="000C0AAC">
              <w:trPr>
                <w:trHeight w:val="695"/>
              </w:trPr>
              <w:tc>
                <w:tcPr>
                  <w:tcW w:w="8291" w:type="dxa"/>
                  <w:tcBorders>
                    <w:top w:val="dashDotStroked" w:sz="24" w:space="0" w:color="auto"/>
                    <w:left w:val="dashDotStroked" w:sz="24" w:space="0" w:color="auto"/>
                    <w:bottom w:val="dashDotStroked" w:sz="24" w:space="0" w:color="auto"/>
                    <w:right w:val="dashDotStroked" w:sz="24" w:space="0" w:color="auto"/>
                  </w:tcBorders>
                </w:tcPr>
                <w:p w:rsidR="00FA03D7" w:rsidRDefault="00FA03D7" w:rsidP="00FA03D7">
                  <w:pPr>
                    <w:pStyle w:val="ListParagraph"/>
                    <w:numPr>
                      <w:ilvl w:val="0"/>
                      <w:numId w:val="3"/>
                    </w:numPr>
                    <w:rPr>
                      <w:rFonts w:ascii="Arial" w:hAnsi="Arial" w:cs="Arial"/>
                      <w:sz w:val="20"/>
                      <w:szCs w:val="20"/>
                    </w:rPr>
                  </w:pPr>
                  <w:r>
                    <w:rPr>
                      <w:rFonts w:ascii="Arial" w:hAnsi="Arial" w:cs="Arial"/>
                      <w:sz w:val="20"/>
                      <w:szCs w:val="20"/>
                    </w:rPr>
                    <w:t>Daily Mental Maths</w:t>
                  </w:r>
                </w:p>
                <w:p w:rsidR="00FA03D7" w:rsidRDefault="00FA03D7" w:rsidP="00FA03D7">
                  <w:pPr>
                    <w:pStyle w:val="ListParagraph"/>
                    <w:numPr>
                      <w:ilvl w:val="0"/>
                      <w:numId w:val="3"/>
                    </w:numPr>
                    <w:rPr>
                      <w:rFonts w:ascii="Arial" w:hAnsi="Arial" w:cs="Arial"/>
                      <w:sz w:val="20"/>
                      <w:szCs w:val="20"/>
                    </w:rPr>
                  </w:pPr>
                  <w:r>
                    <w:rPr>
                      <w:rFonts w:ascii="Arial" w:hAnsi="Arial" w:cs="Arial"/>
                      <w:sz w:val="20"/>
                      <w:szCs w:val="20"/>
                    </w:rPr>
                    <w:t>Problem Solving</w:t>
                  </w:r>
                </w:p>
                <w:p w:rsidR="00FA03D7" w:rsidRDefault="00FA03D7" w:rsidP="00FA03D7">
                  <w:pPr>
                    <w:pStyle w:val="ListParagraph"/>
                    <w:numPr>
                      <w:ilvl w:val="0"/>
                      <w:numId w:val="3"/>
                    </w:numPr>
                    <w:rPr>
                      <w:rFonts w:ascii="Arial" w:hAnsi="Arial" w:cs="Arial"/>
                      <w:sz w:val="20"/>
                      <w:szCs w:val="20"/>
                    </w:rPr>
                  </w:pPr>
                  <w:r>
                    <w:rPr>
                      <w:rFonts w:ascii="Arial" w:hAnsi="Arial" w:cs="Arial"/>
                      <w:sz w:val="20"/>
                      <w:szCs w:val="20"/>
                    </w:rPr>
                    <w:t>Tables</w:t>
                  </w:r>
                </w:p>
                <w:p w:rsidR="00BF0ECC" w:rsidRPr="00FA03D7" w:rsidRDefault="00FA03D7" w:rsidP="000C0AAC">
                  <w:pPr>
                    <w:pStyle w:val="ListParagraph"/>
                    <w:numPr>
                      <w:ilvl w:val="0"/>
                      <w:numId w:val="3"/>
                    </w:numPr>
                    <w:rPr>
                      <w:rFonts w:ascii="Arial" w:hAnsi="Arial" w:cs="Arial"/>
                      <w:sz w:val="20"/>
                      <w:szCs w:val="20"/>
                    </w:rPr>
                  </w:pPr>
                  <w:r>
                    <w:rPr>
                      <w:rFonts w:ascii="Arial" w:hAnsi="Arial" w:cs="Arial"/>
                      <w:sz w:val="20"/>
                      <w:szCs w:val="20"/>
                    </w:rPr>
                    <w:t>Language of Maths</w:t>
                  </w:r>
                </w:p>
              </w:tc>
            </w:tr>
          </w:tbl>
          <w:p w:rsidR="00BF0ECC" w:rsidRPr="00ED6A27" w:rsidRDefault="00BF0ECC" w:rsidP="000C0AAC">
            <w:pPr>
              <w:rPr>
                <w:rFonts w:ascii="Arial" w:hAnsi="Arial" w:cs="Arial"/>
                <w:sz w:val="20"/>
                <w:szCs w:val="20"/>
              </w:rPr>
            </w:pPr>
          </w:p>
          <w:p w:rsidR="00BF0ECC" w:rsidRPr="00ED6A27" w:rsidRDefault="00FA03D7" w:rsidP="000C0AAC">
            <w:pPr>
              <w:rPr>
                <w:rFonts w:ascii="Arial" w:hAnsi="Arial" w:cs="Arial"/>
                <w:sz w:val="20"/>
                <w:szCs w:val="20"/>
              </w:rPr>
            </w:pPr>
            <w:r w:rsidRPr="009B4D0D">
              <w:rPr>
                <w:rFonts w:ascii="Arial" w:hAnsi="Arial" w:cs="Arial"/>
                <w:sz w:val="20"/>
                <w:szCs w:val="20"/>
              </w:rPr>
              <w:t>We have decided to pr</w:t>
            </w:r>
            <w:r>
              <w:rPr>
                <w:rFonts w:ascii="Arial" w:hAnsi="Arial" w:cs="Arial"/>
                <w:sz w:val="20"/>
                <w:szCs w:val="20"/>
              </w:rPr>
              <w:t xml:space="preserve">ioritise these areas because of simple computational errors on standardised testing, teacher observation, analysis of pupils’ work, pupils’ own self-assessment and feedback from surveys and parent-teacher meetings. </w:t>
            </w:r>
          </w:p>
          <w:p w:rsidR="00BF0ECC" w:rsidRPr="00ED6A27" w:rsidRDefault="00BF0ECC" w:rsidP="000C0AAC">
            <w:pPr>
              <w:rPr>
                <w:rFonts w:ascii="Arial" w:hAnsi="Arial" w:cs="Arial"/>
                <w:sz w:val="20"/>
                <w:szCs w:val="20"/>
              </w:rPr>
            </w:pPr>
          </w:p>
          <w:p w:rsidR="00BF0ECC" w:rsidRPr="00ED6A27" w:rsidRDefault="00BF0ECC" w:rsidP="000C0AAC">
            <w:pPr>
              <w:rPr>
                <w:rFonts w:ascii="Arial" w:hAnsi="Arial" w:cs="Arial"/>
                <w:sz w:val="20"/>
                <w:szCs w:val="20"/>
              </w:rPr>
            </w:pPr>
            <w:r w:rsidRPr="00ED6A27">
              <w:rPr>
                <w:rFonts w:ascii="Arial" w:hAnsi="Arial" w:cs="Arial"/>
                <w:b/>
                <w:sz w:val="20"/>
                <w:szCs w:val="20"/>
              </w:rPr>
              <w:t>2.3</w:t>
            </w:r>
            <w:r w:rsidRPr="00ED6A27">
              <w:rPr>
                <w:rFonts w:ascii="Arial" w:hAnsi="Arial" w:cs="Arial"/>
                <w:sz w:val="20"/>
                <w:szCs w:val="20"/>
              </w:rPr>
              <w:t xml:space="preserve"> Our school has set the following</w:t>
            </w:r>
            <w:r w:rsidRPr="00ED6A27">
              <w:rPr>
                <w:rFonts w:ascii="Arial" w:hAnsi="Arial" w:cs="Arial"/>
                <w:b/>
                <w:bCs/>
                <w:sz w:val="20"/>
                <w:szCs w:val="20"/>
              </w:rPr>
              <w:t xml:space="preserve"> targets for improvement </w:t>
            </w:r>
            <w:r w:rsidRPr="00ED6A27">
              <w:rPr>
                <w:rFonts w:ascii="Arial" w:hAnsi="Arial" w:cs="Arial"/>
                <w:bCs/>
                <w:sz w:val="20"/>
                <w:szCs w:val="20"/>
              </w:rPr>
              <w:t>which are</w:t>
            </w:r>
            <w:r w:rsidRPr="00ED6A27">
              <w:rPr>
                <w:rFonts w:ascii="Arial" w:hAnsi="Arial" w:cs="Arial"/>
                <w:b/>
                <w:bCs/>
                <w:sz w:val="20"/>
                <w:szCs w:val="20"/>
              </w:rPr>
              <w:t xml:space="preserve"> </w:t>
            </w:r>
            <w:r w:rsidRPr="00ED6A27">
              <w:rPr>
                <w:rFonts w:ascii="Arial" w:hAnsi="Arial" w:cs="Arial"/>
                <w:bCs/>
                <w:sz w:val="20"/>
                <w:szCs w:val="20"/>
              </w:rPr>
              <w:t xml:space="preserve">related to pupils’ achievement and has identified the following </w:t>
            </w:r>
            <w:r w:rsidRPr="00ED6A27">
              <w:rPr>
                <w:rFonts w:ascii="Arial" w:hAnsi="Arial" w:cs="Arial"/>
                <w:b/>
                <w:bCs/>
                <w:sz w:val="20"/>
                <w:szCs w:val="20"/>
              </w:rPr>
              <w:t>actions</w:t>
            </w:r>
            <w:r w:rsidRPr="00ED6A27">
              <w:rPr>
                <w:rFonts w:ascii="Arial" w:hAnsi="Arial" w:cs="Arial"/>
                <w:bCs/>
                <w:sz w:val="20"/>
                <w:szCs w:val="20"/>
              </w:rPr>
              <w:t xml:space="preserve"> which will help in achieving those targets over the next three years.</w:t>
            </w:r>
          </w:p>
          <w:p w:rsidR="00BF0ECC" w:rsidRPr="00ED6A27" w:rsidRDefault="00BF0ECC" w:rsidP="000C0AAC">
            <w:pPr>
              <w:rPr>
                <w:rFonts w:ascii="Arial" w:hAnsi="Arial" w:cs="Arial"/>
                <w:b/>
                <w:bCs/>
                <w:smallCap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4"/>
              <w:gridCol w:w="4122"/>
            </w:tblGrid>
            <w:tr w:rsidR="00BF0ECC" w:rsidTr="000C0AAC">
              <w:tc>
                <w:tcPr>
                  <w:tcW w:w="4125" w:type="dxa"/>
                  <w:tcBorders>
                    <w:top w:val="dashDotStroked" w:sz="24" w:space="0" w:color="auto"/>
                    <w:left w:val="dashDotStroked" w:sz="24" w:space="0" w:color="auto"/>
                    <w:bottom w:val="dashDotStroked" w:sz="24" w:space="0" w:color="auto"/>
                    <w:right w:val="dashDotStroked" w:sz="24" w:space="0" w:color="auto"/>
                  </w:tcBorders>
                </w:tcPr>
                <w:p w:rsidR="00BF0ECC" w:rsidRPr="00ED6A27" w:rsidRDefault="00BF0ECC" w:rsidP="000C0AAC">
                  <w:pPr>
                    <w:jc w:val="center"/>
                    <w:rPr>
                      <w:rFonts w:ascii="Arial" w:hAnsi="Arial" w:cs="Arial"/>
                      <w:b/>
                      <w:sz w:val="20"/>
                      <w:szCs w:val="20"/>
                      <w:lang w:val="en-IE"/>
                    </w:rPr>
                  </w:pPr>
                  <w:r w:rsidRPr="00ED6A27">
                    <w:rPr>
                      <w:rFonts w:ascii="Arial" w:hAnsi="Arial" w:cs="Arial"/>
                      <w:b/>
                      <w:sz w:val="20"/>
                      <w:szCs w:val="20"/>
                      <w:lang w:val="en-IE"/>
                    </w:rPr>
                    <w:t>Target</w:t>
                  </w:r>
                  <w:r>
                    <w:rPr>
                      <w:rFonts w:ascii="Arial" w:hAnsi="Arial" w:cs="Arial"/>
                      <w:b/>
                      <w:sz w:val="20"/>
                      <w:szCs w:val="20"/>
                      <w:lang w:val="en-IE"/>
                    </w:rPr>
                    <w:t>s</w:t>
                  </w:r>
                  <w:r w:rsidRPr="00ED6A27">
                    <w:rPr>
                      <w:rFonts w:ascii="Arial" w:hAnsi="Arial" w:cs="Arial"/>
                      <w:b/>
                      <w:sz w:val="20"/>
                      <w:szCs w:val="20"/>
                      <w:lang w:val="en-IE"/>
                    </w:rPr>
                    <w:t xml:space="preserve"> for Improvement</w:t>
                  </w:r>
                </w:p>
              </w:tc>
              <w:tc>
                <w:tcPr>
                  <w:tcW w:w="4121" w:type="dxa"/>
                  <w:tcBorders>
                    <w:top w:val="dashDotStroked" w:sz="24" w:space="0" w:color="auto"/>
                    <w:left w:val="dashDotStroked" w:sz="24" w:space="0" w:color="auto"/>
                    <w:bottom w:val="dashDotStroked" w:sz="24" w:space="0" w:color="auto"/>
                    <w:right w:val="dashDotStroked" w:sz="24" w:space="0" w:color="auto"/>
                  </w:tcBorders>
                </w:tcPr>
                <w:p w:rsidR="00BF0ECC" w:rsidRPr="00ED6A27" w:rsidRDefault="00BF0ECC" w:rsidP="000C0AAC">
                  <w:pPr>
                    <w:jc w:val="center"/>
                    <w:rPr>
                      <w:rFonts w:ascii="Arial" w:hAnsi="Arial" w:cs="Arial"/>
                      <w:b/>
                      <w:sz w:val="20"/>
                      <w:szCs w:val="20"/>
                      <w:lang w:val="en-IE"/>
                    </w:rPr>
                  </w:pPr>
                  <w:r w:rsidRPr="00ED6A27">
                    <w:rPr>
                      <w:rFonts w:ascii="Arial" w:hAnsi="Arial" w:cs="Arial"/>
                      <w:b/>
                      <w:sz w:val="20"/>
                      <w:szCs w:val="20"/>
                      <w:lang w:val="en-IE"/>
                    </w:rPr>
                    <w:t>Action</w:t>
                  </w:r>
                </w:p>
              </w:tc>
            </w:tr>
            <w:tr w:rsidR="00BF0ECC" w:rsidTr="000C0AAC">
              <w:trPr>
                <w:trHeight w:val="695"/>
              </w:trPr>
              <w:tc>
                <w:tcPr>
                  <w:tcW w:w="4123" w:type="dxa"/>
                  <w:tcBorders>
                    <w:top w:val="dashDotStroked" w:sz="24" w:space="0" w:color="auto"/>
                    <w:left w:val="dashDotStroked" w:sz="24" w:space="0" w:color="auto"/>
                    <w:bottom w:val="dashDotStroked" w:sz="24" w:space="0" w:color="auto"/>
                    <w:right w:val="dashDotStroked" w:sz="24" w:space="0" w:color="auto"/>
                  </w:tcBorders>
                </w:tcPr>
                <w:p w:rsidR="00FA03D7" w:rsidRPr="00FA03D7" w:rsidRDefault="00FA03D7" w:rsidP="00FA03D7">
                  <w:pPr>
                    <w:numPr>
                      <w:ilvl w:val="0"/>
                      <w:numId w:val="4"/>
                    </w:numPr>
                    <w:rPr>
                      <w:rFonts w:ascii="Verdana" w:hAnsi="Verdana"/>
                      <w:sz w:val="18"/>
                      <w:szCs w:val="18"/>
                    </w:rPr>
                  </w:pPr>
                  <w:r w:rsidRPr="00FA03D7">
                    <w:rPr>
                      <w:rFonts w:ascii="Verdana" w:hAnsi="Verdana"/>
                      <w:sz w:val="18"/>
                      <w:szCs w:val="18"/>
                    </w:rPr>
                    <w:t>To develop a whole-school approach to the use of mathematical language to ensure continuity in the school.</w:t>
                  </w:r>
                </w:p>
                <w:p w:rsidR="00FA03D7" w:rsidRPr="00FA03D7" w:rsidRDefault="00FA03D7" w:rsidP="00FA03D7">
                  <w:pPr>
                    <w:numPr>
                      <w:ilvl w:val="0"/>
                      <w:numId w:val="4"/>
                    </w:numPr>
                    <w:rPr>
                      <w:rFonts w:ascii="Verdana" w:hAnsi="Verdana"/>
                      <w:sz w:val="18"/>
                      <w:szCs w:val="18"/>
                    </w:rPr>
                  </w:pPr>
                  <w:r w:rsidRPr="00FA03D7">
                    <w:rPr>
                      <w:rFonts w:ascii="Verdana" w:hAnsi="Verdana"/>
                      <w:sz w:val="18"/>
                      <w:szCs w:val="18"/>
                    </w:rPr>
                    <w:lastRenderedPageBreak/>
                    <w:t>To maintain the whole school percentage of pupils performing below the 16</w:t>
                  </w:r>
                  <w:r w:rsidRPr="00FA03D7">
                    <w:rPr>
                      <w:rFonts w:ascii="Verdana" w:hAnsi="Verdana"/>
                      <w:sz w:val="18"/>
                      <w:szCs w:val="18"/>
                      <w:vertAlign w:val="superscript"/>
                    </w:rPr>
                    <w:t>th</w:t>
                  </w:r>
                  <w:r w:rsidRPr="00FA03D7">
                    <w:rPr>
                      <w:rFonts w:ascii="Verdana" w:hAnsi="Verdana"/>
                      <w:sz w:val="18"/>
                      <w:szCs w:val="18"/>
                    </w:rPr>
                    <w:t xml:space="preserve"> Percentile on the </w:t>
                  </w:r>
                  <w:proofErr w:type="spellStart"/>
                  <w:r w:rsidRPr="00FA03D7">
                    <w:rPr>
                      <w:rFonts w:ascii="Verdana" w:hAnsi="Verdana"/>
                      <w:sz w:val="18"/>
                      <w:szCs w:val="18"/>
                    </w:rPr>
                    <w:t>Drumcondra</w:t>
                  </w:r>
                  <w:proofErr w:type="spellEnd"/>
                  <w:r w:rsidRPr="00FA03D7">
                    <w:rPr>
                      <w:rFonts w:ascii="Verdana" w:hAnsi="Verdana"/>
                      <w:sz w:val="18"/>
                      <w:szCs w:val="18"/>
                    </w:rPr>
                    <w:t xml:space="preserve"> Primary Maths Test under the National Norm of 16% over the next three years</w:t>
                  </w:r>
                </w:p>
                <w:p w:rsidR="00FA03D7" w:rsidRPr="00FA03D7" w:rsidRDefault="00FA03D7" w:rsidP="00FA03D7">
                  <w:pPr>
                    <w:numPr>
                      <w:ilvl w:val="0"/>
                      <w:numId w:val="4"/>
                    </w:numPr>
                    <w:rPr>
                      <w:rFonts w:ascii="Verdana" w:hAnsi="Verdana"/>
                      <w:sz w:val="18"/>
                      <w:szCs w:val="18"/>
                    </w:rPr>
                  </w:pPr>
                  <w:r w:rsidRPr="00FA03D7">
                    <w:rPr>
                      <w:rFonts w:ascii="Verdana" w:hAnsi="Verdana"/>
                      <w:sz w:val="18"/>
                      <w:szCs w:val="18"/>
                    </w:rPr>
                    <w:t>To maintain the whole school percentage of pupils performing above the 85 Percentile above the National Norm of 16%over the next three years.</w:t>
                  </w:r>
                </w:p>
                <w:p w:rsidR="00FA03D7" w:rsidRPr="00FA03D7" w:rsidRDefault="00FA03D7" w:rsidP="00FA03D7">
                  <w:pPr>
                    <w:numPr>
                      <w:ilvl w:val="0"/>
                      <w:numId w:val="4"/>
                    </w:numPr>
                    <w:rPr>
                      <w:rFonts w:ascii="Verdana" w:hAnsi="Verdana"/>
                      <w:sz w:val="18"/>
                      <w:szCs w:val="18"/>
                    </w:rPr>
                  </w:pPr>
                  <w:r w:rsidRPr="00FA03D7">
                    <w:rPr>
                      <w:rFonts w:ascii="Verdana" w:hAnsi="Verdana"/>
                      <w:sz w:val="18"/>
                      <w:szCs w:val="18"/>
                    </w:rPr>
                    <w:t>To increase the number of pupils reporting that they like maths from 63% to 66% over the next three years</w:t>
                  </w:r>
                </w:p>
                <w:p w:rsidR="00FA03D7" w:rsidRPr="005512B3" w:rsidRDefault="00FA03D7" w:rsidP="00FA03D7">
                  <w:pPr>
                    <w:rPr>
                      <w:rFonts w:ascii="Verdana" w:hAnsi="Verdana"/>
                    </w:rPr>
                  </w:pPr>
                </w:p>
                <w:p w:rsidR="00BF0ECC" w:rsidRPr="00ED6A27" w:rsidRDefault="00BF0ECC" w:rsidP="000C0AAC">
                  <w:pPr>
                    <w:rPr>
                      <w:rFonts w:ascii="Arial" w:hAnsi="Arial" w:cs="Arial"/>
                      <w:sz w:val="20"/>
                      <w:szCs w:val="20"/>
                      <w:lang w:val="en-IE"/>
                    </w:rPr>
                  </w:pPr>
                </w:p>
              </w:tc>
              <w:tc>
                <w:tcPr>
                  <w:tcW w:w="4123" w:type="dxa"/>
                  <w:tcBorders>
                    <w:top w:val="dashDotStroked" w:sz="24" w:space="0" w:color="auto"/>
                    <w:left w:val="dashDotStroked" w:sz="24" w:space="0" w:color="auto"/>
                    <w:bottom w:val="dashDotStroked" w:sz="24" w:space="0" w:color="auto"/>
                    <w:right w:val="dashDotStroked" w:sz="24" w:space="0" w:color="auto"/>
                  </w:tcBorders>
                </w:tcPr>
                <w:p w:rsidR="00FA03D7" w:rsidRPr="00FA03D7" w:rsidRDefault="00FA03D7" w:rsidP="00FA03D7">
                  <w:pPr>
                    <w:numPr>
                      <w:ilvl w:val="0"/>
                      <w:numId w:val="5"/>
                    </w:numPr>
                    <w:rPr>
                      <w:rFonts w:ascii="Verdana" w:hAnsi="Verdana"/>
                      <w:sz w:val="18"/>
                      <w:szCs w:val="18"/>
                    </w:rPr>
                  </w:pPr>
                  <w:r w:rsidRPr="00FA03D7">
                    <w:rPr>
                      <w:rFonts w:ascii="Verdana" w:hAnsi="Verdana"/>
                      <w:sz w:val="18"/>
                      <w:szCs w:val="18"/>
                    </w:rPr>
                    <w:lastRenderedPageBreak/>
                    <w:t>Resources to be sourced from within the school and resources bought if necessary</w:t>
                  </w:r>
                </w:p>
                <w:p w:rsidR="00FA03D7" w:rsidRPr="00FA03D7" w:rsidRDefault="00FA03D7" w:rsidP="00FA03D7">
                  <w:pPr>
                    <w:numPr>
                      <w:ilvl w:val="0"/>
                      <w:numId w:val="5"/>
                    </w:numPr>
                    <w:rPr>
                      <w:rFonts w:ascii="Verdana" w:hAnsi="Verdana"/>
                      <w:sz w:val="18"/>
                      <w:szCs w:val="18"/>
                    </w:rPr>
                  </w:pPr>
                  <w:r w:rsidRPr="00FA03D7">
                    <w:rPr>
                      <w:rFonts w:ascii="Verdana" w:hAnsi="Verdana"/>
                      <w:sz w:val="18"/>
                      <w:szCs w:val="18"/>
                    </w:rPr>
                    <w:t xml:space="preserve">To create a culture and practice of </w:t>
                  </w:r>
                  <w:r w:rsidRPr="00FA03D7">
                    <w:rPr>
                      <w:rFonts w:ascii="Verdana" w:hAnsi="Verdana"/>
                      <w:sz w:val="18"/>
                      <w:szCs w:val="18"/>
                    </w:rPr>
                    <w:lastRenderedPageBreak/>
                    <w:t>mathematical problem solving in our school</w:t>
                  </w:r>
                </w:p>
                <w:p w:rsidR="00FA03D7" w:rsidRPr="00FA03D7" w:rsidRDefault="00FA03D7" w:rsidP="00FA03D7">
                  <w:pPr>
                    <w:numPr>
                      <w:ilvl w:val="0"/>
                      <w:numId w:val="5"/>
                    </w:numPr>
                    <w:rPr>
                      <w:rFonts w:ascii="Verdana" w:hAnsi="Verdana"/>
                      <w:sz w:val="18"/>
                      <w:szCs w:val="18"/>
                    </w:rPr>
                  </w:pPr>
                  <w:r w:rsidRPr="00FA03D7">
                    <w:rPr>
                      <w:rFonts w:ascii="Verdana" w:hAnsi="Verdana"/>
                      <w:sz w:val="18"/>
                      <w:szCs w:val="18"/>
                    </w:rPr>
                    <w:t xml:space="preserve">To </w:t>
                  </w:r>
                  <w:proofErr w:type="gramStart"/>
                  <w:r w:rsidRPr="00FA03D7">
                    <w:rPr>
                      <w:rFonts w:ascii="Verdana" w:hAnsi="Verdana"/>
                      <w:sz w:val="18"/>
                      <w:szCs w:val="18"/>
                    </w:rPr>
                    <w:t>encourage  the</w:t>
                  </w:r>
                  <w:proofErr w:type="gramEnd"/>
                  <w:r w:rsidRPr="00FA03D7">
                    <w:rPr>
                      <w:rFonts w:ascii="Verdana" w:hAnsi="Verdana"/>
                      <w:sz w:val="18"/>
                      <w:szCs w:val="18"/>
                    </w:rPr>
                    <w:t xml:space="preserve"> pupils to develop a positive attitude towards maths through teacher modelling.</w:t>
                  </w:r>
                </w:p>
                <w:p w:rsidR="00FA03D7" w:rsidRPr="00FA03D7" w:rsidRDefault="008A7265" w:rsidP="00FA03D7">
                  <w:pPr>
                    <w:numPr>
                      <w:ilvl w:val="0"/>
                      <w:numId w:val="5"/>
                    </w:numPr>
                    <w:rPr>
                      <w:rFonts w:ascii="Verdana" w:hAnsi="Verdana"/>
                      <w:sz w:val="18"/>
                      <w:szCs w:val="18"/>
                    </w:rPr>
                  </w:pPr>
                  <w:r>
                    <w:rPr>
                      <w:rFonts w:ascii="Verdana" w:hAnsi="Verdana"/>
                      <w:sz w:val="18"/>
                      <w:szCs w:val="18"/>
                    </w:rPr>
                    <w:t xml:space="preserve">To administer  a timed </w:t>
                  </w:r>
                  <w:r w:rsidR="00FA03D7" w:rsidRPr="00FA03D7">
                    <w:rPr>
                      <w:rFonts w:ascii="Verdana" w:hAnsi="Verdana"/>
                      <w:sz w:val="18"/>
                      <w:szCs w:val="18"/>
                    </w:rPr>
                    <w:t>test 4 times in the school year (1</w:t>
                  </w:r>
                  <w:r w:rsidR="00FA03D7" w:rsidRPr="00FA03D7">
                    <w:rPr>
                      <w:rFonts w:ascii="Verdana" w:hAnsi="Verdana"/>
                      <w:sz w:val="18"/>
                      <w:szCs w:val="18"/>
                      <w:vertAlign w:val="superscript"/>
                    </w:rPr>
                    <w:t>st</w:t>
                  </w:r>
                  <w:r w:rsidR="00FA03D7" w:rsidRPr="00FA03D7">
                    <w:rPr>
                      <w:rFonts w:ascii="Verdana" w:hAnsi="Verdana"/>
                      <w:sz w:val="18"/>
                      <w:szCs w:val="18"/>
                    </w:rPr>
                    <w:t xml:space="preserve"> – 6</w:t>
                  </w:r>
                  <w:r w:rsidR="00FA03D7" w:rsidRPr="00FA03D7">
                    <w:rPr>
                      <w:rFonts w:ascii="Verdana" w:hAnsi="Verdana"/>
                      <w:sz w:val="18"/>
                      <w:szCs w:val="18"/>
                      <w:vertAlign w:val="superscript"/>
                    </w:rPr>
                    <w:t>th</w:t>
                  </w:r>
                  <w:r w:rsidR="00FA03D7" w:rsidRPr="00FA03D7">
                    <w:rPr>
                      <w:rFonts w:ascii="Verdana" w:hAnsi="Verdana"/>
                      <w:sz w:val="18"/>
                      <w:szCs w:val="18"/>
                    </w:rPr>
                    <w:t xml:space="preserve"> Class)</w:t>
                  </w:r>
                </w:p>
                <w:p w:rsidR="00FA03D7" w:rsidRPr="00FA03D7" w:rsidRDefault="00FA03D7" w:rsidP="00FA03D7">
                  <w:pPr>
                    <w:numPr>
                      <w:ilvl w:val="0"/>
                      <w:numId w:val="5"/>
                    </w:numPr>
                    <w:rPr>
                      <w:rFonts w:ascii="Verdana" w:hAnsi="Verdana"/>
                      <w:sz w:val="18"/>
                      <w:szCs w:val="18"/>
                    </w:rPr>
                  </w:pPr>
                  <w:r w:rsidRPr="00FA03D7">
                    <w:rPr>
                      <w:rFonts w:ascii="Verdana" w:hAnsi="Verdana"/>
                      <w:sz w:val="18"/>
                      <w:szCs w:val="18"/>
                    </w:rPr>
                    <w:t>To administer a timed tables test daily.  The purpose of a timed test is to ensure children know their tables mentally and with speed, and are not reliant on counting aids, (</w:t>
                  </w:r>
                  <w:proofErr w:type="spellStart"/>
                  <w:r w:rsidRPr="00FA03D7">
                    <w:rPr>
                      <w:rFonts w:ascii="Verdana" w:hAnsi="Verdana"/>
                      <w:sz w:val="18"/>
                      <w:szCs w:val="18"/>
                    </w:rPr>
                    <w:t>eg</w:t>
                  </w:r>
                  <w:proofErr w:type="spellEnd"/>
                  <w:r w:rsidRPr="00FA03D7">
                    <w:rPr>
                      <w:rFonts w:ascii="Verdana" w:hAnsi="Verdana"/>
                      <w:sz w:val="18"/>
                      <w:szCs w:val="18"/>
                    </w:rPr>
                    <w:t>. number lines, fingers, cubes, etc.) The reasoning behind this is to encourage the recount and recalling of their number facts.  Exceptions will be made for children who have been assessed and diagnosed with a specific learning difficulty.</w:t>
                  </w:r>
                </w:p>
                <w:p w:rsidR="00FA03D7" w:rsidRPr="00FA03D7" w:rsidRDefault="00FA03D7" w:rsidP="00FA03D7">
                  <w:pPr>
                    <w:numPr>
                      <w:ilvl w:val="0"/>
                      <w:numId w:val="5"/>
                    </w:numPr>
                    <w:rPr>
                      <w:rFonts w:ascii="Verdana" w:hAnsi="Verdana"/>
                      <w:sz w:val="18"/>
                      <w:szCs w:val="18"/>
                    </w:rPr>
                  </w:pPr>
                  <w:r w:rsidRPr="00FA03D7">
                    <w:rPr>
                      <w:rFonts w:ascii="Verdana" w:hAnsi="Verdana"/>
                      <w:sz w:val="18"/>
                      <w:szCs w:val="18"/>
                    </w:rPr>
                    <w:t>10 minutes oral/mental maths daily</w:t>
                  </w:r>
                </w:p>
                <w:p w:rsidR="00FA03D7" w:rsidRPr="00FA03D7" w:rsidRDefault="00FA03D7" w:rsidP="00FA03D7">
                  <w:pPr>
                    <w:numPr>
                      <w:ilvl w:val="0"/>
                      <w:numId w:val="5"/>
                    </w:numPr>
                    <w:rPr>
                      <w:rFonts w:ascii="Verdana" w:hAnsi="Verdana"/>
                      <w:sz w:val="18"/>
                      <w:szCs w:val="18"/>
                    </w:rPr>
                  </w:pPr>
                  <w:r w:rsidRPr="00FA03D7">
                    <w:rPr>
                      <w:rFonts w:ascii="Verdana" w:hAnsi="Verdana"/>
                      <w:sz w:val="18"/>
                      <w:szCs w:val="18"/>
                    </w:rPr>
                    <w:t xml:space="preserve">Focus on mathematical  language, specifically the language of operations </w:t>
                  </w:r>
                </w:p>
                <w:p w:rsidR="00FA03D7" w:rsidRPr="00FA03D7" w:rsidRDefault="00FA03D7" w:rsidP="00FA03D7">
                  <w:pPr>
                    <w:numPr>
                      <w:ilvl w:val="0"/>
                      <w:numId w:val="5"/>
                    </w:numPr>
                    <w:rPr>
                      <w:rFonts w:ascii="Verdana" w:hAnsi="Verdana"/>
                      <w:sz w:val="18"/>
                      <w:szCs w:val="18"/>
                    </w:rPr>
                  </w:pPr>
                  <w:r w:rsidRPr="00FA03D7">
                    <w:rPr>
                      <w:rFonts w:ascii="Verdana" w:hAnsi="Verdana"/>
                      <w:sz w:val="18"/>
                      <w:szCs w:val="18"/>
                    </w:rPr>
                    <w:t xml:space="preserve">Problem solving strategy RUDE (Read, Underline, Draw and Estimate) to be implemented throughout the school and to be taught at each class level </w:t>
                  </w:r>
                </w:p>
                <w:p w:rsidR="00FA03D7" w:rsidRPr="00FA03D7" w:rsidRDefault="00FA03D7" w:rsidP="00FA03D7">
                  <w:pPr>
                    <w:numPr>
                      <w:ilvl w:val="0"/>
                      <w:numId w:val="5"/>
                    </w:numPr>
                    <w:rPr>
                      <w:rFonts w:ascii="Verdana" w:hAnsi="Verdana"/>
                      <w:sz w:val="18"/>
                      <w:szCs w:val="18"/>
                    </w:rPr>
                  </w:pPr>
                  <w:r w:rsidRPr="00FA03D7">
                    <w:rPr>
                      <w:rFonts w:ascii="Verdana" w:hAnsi="Verdana"/>
                      <w:sz w:val="18"/>
                      <w:szCs w:val="18"/>
                    </w:rPr>
                    <w:t xml:space="preserve">Posters on mathematical language and problem solving strategies, </w:t>
                  </w:r>
                  <w:proofErr w:type="spellStart"/>
                  <w:r w:rsidRPr="00FA03D7">
                    <w:rPr>
                      <w:rFonts w:ascii="Verdana" w:hAnsi="Verdana"/>
                      <w:sz w:val="18"/>
                      <w:szCs w:val="18"/>
                    </w:rPr>
                    <w:t>eg</w:t>
                  </w:r>
                  <w:proofErr w:type="spellEnd"/>
                  <w:r w:rsidRPr="00FA03D7">
                    <w:rPr>
                      <w:rFonts w:ascii="Verdana" w:hAnsi="Verdana"/>
                      <w:sz w:val="18"/>
                      <w:szCs w:val="18"/>
                    </w:rPr>
                    <w:t>, RUDE to be displayed in each classroom</w:t>
                  </w:r>
                </w:p>
                <w:p w:rsidR="00FA03D7" w:rsidRPr="00FA03D7" w:rsidRDefault="00FA03D7" w:rsidP="00FA03D7">
                  <w:pPr>
                    <w:numPr>
                      <w:ilvl w:val="0"/>
                      <w:numId w:val="5"/>
                    </w:numPr>
                    <w:rPr>
                      <w:rFonts w:ascii="Verdana" w:hAnsi="Verdana"/>
                      <w:sz w:val="18"/>
                      <w:szCs w:val="18"/>
                    </w:rPr>
                  </w:pPr>
                  <w:r w:rsidRPr="00FA03D7">
                    <w:rPr>
                      <w:rFonts w:ascii="Verdana" w:hAnsi="Verdana"/>
                      <w:sz w:val="18"/>
                      <w:szCs w:val="18"/>
                    </w:rPr>
                    <w:t>Teacher modelling of problem solving strategy to whole class, small groups, peer groups and individual pupils and through teacher modelling, the children will use more visual supports and cues to aid maths</w:t>
                  </w:r>
                </w:p>
                <w:p w:rsidR="00FA03D7" w:rsidRPr="00FA03D7" w:rsidRDefault="00FA03D7" w:rsidP="00FA03D7">
                  <w:pPr>
                    <w:numPr>
                      <w:ilvl w:val="0"/>
                      <w:numId w:val="5"/>
                    </w:numPr>
                    <w:rPr>
                      <w:rFonts w:ascii="Verdana" w:hAnsi="Verdana"/>
                      <w:sz w:val="18"/>
                      <w:szCs w:val="18"/>
                    </w:rPr>
                  </w:pPr>
                  <w:r w:rsidRPr="00FA03D7">
                    <w:rPr>
                      <w:rFonts w:ascii="Verdana" w:hAnsi="Verdana"/>
                      <w:sz w:val="18"/>
                      <w:szCs w:val="18"/>
                    </w:rPr>
                    <w:t>5 minutes table work each day – reciting, writing, using multiples, using ICT games, clock game</w:t>
                  </w:r>
                </w:p>
                <w:p w:rsidR="00FA03D7" w:rsidRPr="00FA03D7" w:rsidRDefault="00FA03D7" w:rsidP="00FA03D7">
                  <w:pPr>
                    <w:numPr>
                      <w:ilvl w:val="0"/>
                      <w:numId w:val="5"/>
                    </w:numPr>
                    <w:rPr>
                      <w:rFonts w:ascii="Verdana" w:hAnsi="Verdana"/>
                      <w:sz w:val="18"/>
                      <w:szCs w:val="18"/>
                    </w:rPr>
                  </w:pPr>
                  <w:r w:rsidRPr="00FA03D7">
                    <w:rPr>
                      <w:rFonts w:ascii="Verdana" w:hAnsi="Verdana"/>
                      <w:sz w:val="18"/>
                      <w:szCs w:val="18"/>
                    </w:rPr>
                    <w:t>10 minutes oral maths daily</w:t>
                  </w:r>
                </w:p>
                <w:p w:rsidR="00FA03D7" w:rsidRPr="00FA03D7" w:rsidRDefault="00FA03D7" w:rsidP="00FA03D7">
                  <w:pPr>
                    <w:numPr>
                      <w:ilvl w:val="0"/>
                      <w:numId w:val="5"/>
                    </w:numPr>
                    <w:rPr>
                      <w:rFonts w:ascii="Verdana" w:hAnsi="Verdana"/>
                      <w:sz w:val="18"/>
                      <w:szCs w:val="18"/>
                    </w:rPr>
                  </w:pPr>
                  <w:r w:rsidRPr="00FA03D7">
                    <w:rPr>
                      <w:rFonts w:ascii="Verdana" w:hAnsi="Verdana"/>
                      <w:sz w:val="18"/>
                      <w:szCs w:val="18"/>
                    </w:rPr>
                    <w:t>One Word problems to be worked out daily</w:t>
                  </w:r>
                </w:p>
                <w:p w:rsidR="00FA03D7" w:rsidRPr="00FA03D7" w:rsidRDefault="00FA03D7" w:rsidP="00FA03D7">
                  <w:pPr>
                    <w:numPr>
                      <w:ilvl w:val="0"/>
                      <w:numId w:val="5"/>
                    </w:numPr>
                    <w:rPr>
                      <w:rFonts w:ascii="Verdana" w:hAnsi="Verdana"/>
                      <w:sz w:val="18"/>
                      <w:szCs w:val="18"/>
                    </w:rPr>
                  </w:pPr>
                  <w:r w:rsidRPr="00FA03D7">
                    <w:rPr>
                      <w:rFonts w:ascii="Verdana" w:hAnsi="Verdana"/>
                      <w:sz w:val="18"/>
                      <w:szCs w:val="18"/>
                    </w:rPr>
                    <w:t xml:space="preserve">Oral and Word problems to be used as a starting point for assembly at various points throughout the year </w:t>
                  </w:r>
                </w:p>
                <w:p w:rsidR="00FA03D7" w:rsidRPr="00FA03D7" w:rsidRDefault="00FA03D7" w:rsidP="00FA03D7">
                  <w:pPr>
                    <w:numPr>
                      <w:ilvl w:val="0"/>
                      <w:numId w:val="5"/>
                    </w:numPr>
                    <w:rPr>
                      <w:rFonts w:ascii="Verdana" w:hAnsi="Verdana"/>
                      <w:sz w:val="18"/>
                      <w:szCs w:val="18"/>
                    </w:rPr>
                  </w:pPr>
                  <w:r w:rsidRPr="00FA03D7">
                    <w:rPr>
                      <w:rFonts w:ascii="Verdana" w:hAnsi="Verdana"/>
                      <w:sz w:val="18"/>
                      <w:szCs w:val="18"/>
                    </w:rPr>
                    <w:t>Learning Support teacher to work with class teachers in implementing strategy</w:t>
                  </w:r>
                </w:p>
                <w:p w:rsidR="00FA03D7" w:rsidRPr="00FA03D7" w:rsidRDefault="00FA03D7" w:rsidP="00FA03D7">
                  <w:pPr>
                    <w:numPr>
                      <w:ilvl w:val="0"/>
                      <w:numId w:val="5"/>
                    </w:numPr>
                    <w:rPr>
                      <w:rFonts w:ascii="Verdana" w:hAnsi="Verdana"/>
                      <w:sz w:val="18"/>
                      <w:szCs w:val="18"/>
                    </w:rPr>
                  </w:pPr>
                  <w:r w:rsidRPr="00FA03D7">
                    <w:rPr>
                      <w:rFonts w:ascii="Verdana" w:hAnsi="Verdana"/>
                      <w:sz w:val="18"/>
                      <w:szCs w:val="18"/>
                    </w:rPr>
                    <w:t xml:space="preserve">Quick fire questions from various teachers </w:t>
                  </w:r>
                  <w:r w:rsidRPr="00FA03D7">
                    <w:rPr>
                      <w:rFonts w:ascii="Verdana" w:hAnsi="Verdana"/>
                      <w:b/>
                      <w:sz w:val="18"/>
                      <w:szCs w:val="18"/>
                    </w:rPr>
                    <w:t>anywhere</w:t>
                  </w:r>
                  <w:r w:rsidRPr="00FA03D7">
                    <w:rPr>
                      <w:rFonts w:ascii="Verdana" w:hAnsi="Verdana"/>
                      <w:sz w:val="18"/>
                      <w:szCs w:val="18"/>
                    </w:rPr>
                    <w:t xml:space="preserve"> during the day</w:t>
                  </w:r>
                </w:p>
                <w:p w:rsidR="00FA03D7" w:rsidRPr="00FA03D7" w:rsidRDefault="00FA03D7" w:rsidP="00FA03D7">
                  <w:pPr>
                    <w:numPr>
                      <w:ilvl w:val="0"/>
                      <w:numId w:val="5"/>
                    </w:numPr>
                    <w:rPr>
                      <w:rFonts w:ascii="Verdana" w:hAnsi="Verdana"/>
                      <w:sz w:val="18"/>
                      <w:szCs w:val="18"/>
                    </w:rPr>
                  </w:pPr>
                  <w:r w:rsidRPr="00FA03D7">
                    <w:rPr>
                      <w:rFonts w:ascii="Verdana" w:hAnsi="Verdana"/>
                      <w:sz w:val="18"/>
                      <w:szCs w:val="18"/>
                    </w:rPr>
                    <w:t>Maths trail once a term (LS Teacher)</w:t>
                  </w:r>
                </w:p>
                <w:p w:rsidR="00FA03D7" w:rsidRPr="00FA03D7" w:rsidRDefault="00FA03D7" w:rsidP="00FA03D7">
                  <w:pPr>
                    <w:numPr>
                      <w:ilvl w:val="0"/>
                      <w:numId w:val="5"/>
                    </w:numPr>
                    <w:rPr>
                      <w:rFonts w:ascii="Verdana" w:hAnsi="Verdana"/>
                      <w:sz w:val="18"/>
                      <w:szCs w:val="18"/>
                    </w:rPr>
                  </w:pPr>
                  <w:r w:rsidRPr="00FA03D7">
                    <w:rPr>
                      <w:rFonts w:ascii="Verdana" w:hAnsi="Verdana"/>
                      <w:sz w:val="18"/>
                      <w:szCs w:val="18"/>
                    </w:rPr>
                    <w:t xml:space="preserve">Celebrate World Maths Week through participation in at least one activity per day for the </w:t>
                  </w:r>
                  <w:r w:rsidRPr="00FA03D7">
                    <w:rPr>
                      <w:rFonts w:ascii="Verdana" w:hAnsi="Verdana"/>
                      <w:sz w:val="18"/>
                      <w:szCs w:val="18"/>
                    </w:rPr>
                    <w:lastRenderedPageBreak/>
                    <w:t>duration of the week.</w:t>
                  </w:r>
                </w:p>
                <w:p w:rsidR="00FA03D7" w:rsidRPr="00FA03D7" w:rsidRDefault="00FA03D7" w:rsidP="00FA03D7">
                  <w:pPr>
                    <w:numPr>
                      <w:ilvl w:val="0"/>
                      <w:numId w:val="5"/>
                    </w:numPr>
                    <w:rPr>
                      <w:rFonts w:ascii="Verdana" w:hAnsi="Verdana"/>
                      <w:sz w:val="18"/>
                      <w:szCs w:val="18"/>
                    </w:rPr>
                  </w:pPr>
                  <w:r w:rsidRPr="00FA03D7">
                    <w:rPr>
                      <w:rFonts w:ascii="Verdana" w:hAnsi="Verdana"/>
                      <w:sz w:val="18"/>
                      <w:szCs w:val="18"/>
                    </w:rPr>
                    <w:t xml:space="preserve">Use of ICT to reinforce concepts, </w:t>
                  </w:r>
                  <w:proofErr w:type="spellStart"/>
                  <w:r w:rsidRPr="00FA03D7">
                    <w:rPr>
                      <w:rFonts w:ascii="Verdana" w:hAnsi="Verdana"/>
                      <w:sz w:val="18"/>
                      <w:szCs w:val="18"/>
                    </w:rPr>
                    <w:t>eg</w:t>
                  </w:r>
                  <w:proofErr w:type="spellEnd"/>
                  <w:r w:rsidRPr="00FA03D7">
                    <w:rPr>
                      <w:rFonts w:ascii="Verdana" w:hAnsi="Verdana"/>
                      <w:sz w:val="18"/>
                      <w:szCs w:val="18"/>
                    </w:rPr>
                    <w:t xml:space="preserve">, Interactive Whiteboard games, Planet Maths Online Resources, etc. </w:t>
                  </w:r>
                </w:p>
                <w:p w:rsidR="00FA03D7" w:rsidRPr="00FA03D7" w:rsidRDefault="00FA03D7" w:rsidP="00FA03D7">
                  <w:pPr>
                    <w:numPr>
                      <w:ilvl w:val="0"/>
                      <w:numId w:val="5"/>
                    </w:numPr>
                    <w:rPr>
                      <w:rFonts w:ascii="Verdana" w:hAnsi="Verdana"/>
                      <w:sz w:val="18"/>
                      <w:szCs w:val="18"/>
                    </w:rPr>
                  </w:pPr>
                  <w:r w:rsidRPr="00FA03D7">
                    <w:rPr>
                      <w:rFonts w:ascii="Verdana" w:hAnsi="Verdana"/>
                      <w:sz w:val="18"/>
                      <w:szCs w:val="18"/>
                    </w:rPr>
                    <w:t xml:space="preserve">Introduce maths recovery resources for addition and subtraction where feasible </w:t>
                  </w:r>
                </w:p>
                <w:p w:rsidR="00FA03D7" w:rsidRPr="00FA03D7" w:rsidRDefault="00FA03D7" w:rsidP="00FA03D7">
                  <w:pPr>
                    <w:numPr>
                      <w:ilvl w:val="0"/>
                      <w:numId w:val="5"/>
                    </w:numPr>
                    <w:rPr>
                      <w:rFonts w:ascii="Verdana" w:hAnsi="Verdana"/>
                      <w:sz w:val="18"/>
                      <w:szCs w:val="18"/>
                    </w:rPr>
                  </w:pPr>
                  <w:r w:rsidRPr="00FA03D7">
                    <w:rPr>
                      <w:rFonts w:ascii="Verdana" w:hAnsi="Verdana"/>
                      <w:sz w:val="18"/>
                      <w:szCs w:val="18"/>
                    </w:rPr>
                    <w:t>Create maths links on school website</w:t>
                  </w:r>
                </w:p>
                <w:p w:rsidR="00FA03D7" w:rsidRPr="00FA03D7" w:rsidRDefault="00FA03D7" w:rsidP="00FA03D7">
                  <w:pPr>
                    <w:numPr>
                      <w:ilvl w:val="0"/>
                      <w:numId w:val="5"/>
                    </w:numPr>
                    <w:rPr>
                      <w:rFonts w:ascii="Verdana" w:hAnsi="Verdana"/>
                      <w:sz w:val="18"/>
                      <w:szCs w:val="18"/>
                    </w:rPr>
                  </w:pPr>
                  <w:proofErr w:type="spellStart"/>
                  <w:r w:rsidRPr="00FA03D7">
                    <w:rPr>
                      <w:rFonts w:ascii="Verdana" w:hAnsi="Verdana"/>
                      <w:sz w:val="18"/>
                      <w:szCs w:val="18"/>
                    </w:rPr>
                    <w:t>Analayse</w:t>
                  </w:r>
                  <w:proofErr w:type="spellEnd"/>
                  <w:r w:rsidRPr="00FA03D7">
                    <w:rPr>
                      <w:rFonts w:ascii="Verdana" w:hAnsi="Verdana"/>
                      <w:sz w:val="18"/>
                      <w:szCs w:val="18"/>
                    </w:rPr>
                    <w:t xml:space="preserve"> the results of </w:t>
                  </w:r>
                  <w:proofErr w:type="spellStart"/>
                  <w:r w:rsidRPr="00FA03D7">
                    <w:rPr>
                      <w:rFonts w:ascii="Verdana" w:hAnsi="Verdana"/>
                      <w:sz w:val="18"/>
                      <w:szCs w:val="18"/>
                    </w:rPr>
                    <w:t>Drumcondra</w:t>
                  </w:r>
                  <w:proofErr w:type="spellEnd"/>
                  <w:r w:rsidRPr="00FA03D7">
                    <w:rPr>
                      <w:rFonts w:ascii="Verdana" w:hAnsi="Verdana"/>
                      <w:sz w:val="18"/>
                      <w:szCs w:val="18"/>
                    </w:rPr>
                    <w:t xml:space="preserve"> Maths Test 2013 and </w:t>
                  </w:r>
                  <w:proofErr w:type="spellStart"/>
                  <w:r w:rsidRPr="00FA03D7">
                    <w:rPr>
                      <w:rFonts w:ascii="Verdana" w:hAnsi="Verdana"/>
                      <w:sz w:val="18"/>
                      <w:szCs w:val="18"/>
                    </w:rPr>
                    <w:t>Drumcondra</w:t>
                  </w:r>
                  <w:proofErr w:type="spellEnd"/>
                  <w:r w:rsidRPr="00FA03D7">
                    <w:rPr>
                      <w:rFonts w:ascii="Verdana" w:hAnsi="Verdana"/>
                      <w:sz w:val="18"/>
                      <w:szCs w:val="18"/>
                    </w:rPr>
                    <w:t xml:space="preserve"> Early Numeracy tests to inform our teaching</w:t>
                  </w:r>
                </w:p>
                <w:p w:rsidR="00FA03D7" w:rsidRPr="00FA03D7" w:rsidRDefault="00FA03D7" w:rsidP="00FA03D7">
                  <w:pPr>
                    <w:numPr>
                      <w:ilvl w:val="0"/>
                      <w:numId w:val="5"/>
                    </w:numPr>
                    <w:rPr>
                      <w:rFonts w:ascii="Verdana" w:hAnsi="Verdana"/>
                      <w:sz w:val="18"/>
                      <w:szCs w:val="18"/>
                    </w:rPr>
                  </w:pPr>
                  <w:r w:rsidRPr="00FA03D7">
                    <w:rPr>
                      <w:rFonts w:ascii="Verdana" w:hAnsi="Verdana"/>
                      <w:sz w:val="18"/>
                      <w:szCs w:val="18"/>
                    </w:rPr>
                    <w:t>Create a library of maths games for parental involvement</w:t>
                  </w:r>
                </w:p>
                <w:p w:rsidR="00FA03D7" w:rsidRDefault="00FA03D7" w:rsidP="00FA03D7">
                  <w:pPr>
                    <w:numPr>
                      <w:ilvl w:val="0"/>
                      <w:numId w:val="5"/>
                    </w:numPr>
                    <w:rPr>
                      <w:rFonts w:ascii="Verdana" w:hAnsi="Verdana"/>
                      <w:sz w:val="18"/>
                      <w:szCs w:val="18"/>
                    </w:rPr>
                  </w:pPr>
                  <w:r w:rsidRPr="00FA03D7">
                    <w:rPr>
                      <w:rFonts w:ascii="Verdana" w:hAnsi="Verdana"/>
                      <w:sz w:val="18"/>
                      <w:szCs w:val="18"/>
                    </w:rPr>
                    <w:t>Use of letters home and newsletter to promote and remind parents to continue to work on tables, give websites and problem solving exercises</w:t>
                  </w:r>
                </w:p>
                <w:p w:rsidR="00BF0ECC" w:rsidRPr="00FA03D7" w:rsidRDefault="00FA03D7" w:rsidP="00FA03D7">
                  <w:pPr>
                    <w:numPr>
                      <w:ilvl w:val="0"/>
                      <w:numId w:val="5"/>
                    </w:numPr>
                    <w:rPr>
                      <w:rFonts w:ascii="Verdana" w:hAnsi="Verdana"/>
                      <w:sz w:val="18"/>
                      <w:szCs w:val="18"/>
                    </w:rPr>
                  </w:pPr>
                  <w:r w:rsidRPr="00FA03D7">
                    <w:rPr>
                      <w:rFonts w:ascii="Verdana" w:hAnsi="Verdana"/>
                      <w:sz w:val="18"/>
                      <w:szCs w:val="18"/>
                    </w:rPr>
                    <w:t>Display of SSE in front hall and display results of questionnaires and area of work</w:t>
                  </w:r>
                </w:p>
              </w:tc>
            </w:tr>
          </w:tbl>
          <w:p w:rsidR="00BF0ECC" w:rsidRPr="00ED6A27" w:rsidRDefault="00BF0ECC" w:rsidP="000C0AAC">
            <w:pPr>
              <w:rPr>
                <w:rFonts w:ascii="Arial" w:hAnsi="Arial" w:cs="Arial"/>
                <w:sz w:val="20"/>
                <w:szCs w:val="20"/>
                <w:lang w:val="en-IE"/>
              </w:rPr>
            </w:pPr>
          </w:p>
          <w:p w:rsidR="00BF0ECC" w:rsidRPr="00ED6A27" w:rsidRDefault="00BF0ECC" w:rsidP="000C0AAC">
            <w:pPr>
              <w:rPr>
                <w:rFonts w:ascii="Arial" w:hAnsi="Arial" w:cs="Arial"/>
                <w:sz w:val="20"/>
                <w:szCs w:val="20"/>
              </w:rPr>
            </w:pPr>
            <w:r w:rsidRPr="00ED6A27">
              <w:rPr>
                <w:rFonts w:ascii="Arial" w:hAnsi="Arial" w:cs="Arial"/>
                <w:sz w:val="20"/>
                <w:szCs w:val="20"/>
              </w:rPr>
              <w:t xml:space="preserve">As </w:t>
            </w:r>
            <w:r w:rsidR="00FA03D7">
              <w:rPr>
                <w:rFonts w:ascii="Arial" w:hAnsi="Arial" w:cs="Arial"/>
                <w:sz w:val="20"/>
                <w:szCs w:val="20"/>
              </w:rPr>
              <w:t xml:space="preserve">a parent you can help us by </w:t>
            </w:r>
            <w:r w:rsidR="008A7265">
              <w:rPr>
                <w:rFonts w:ascii="Arial" w:hAnsi="Arial" w:cs="Arial"/>
                <w:sz w:val="20"/>
                <w:szCs w:val="20"/>
              </w:rPr>
              <w:t xml:space="preserve">encouraging and helping their children with learning their tables, checking their homework, setting them simple problems using Mental Maths, incorporating Maths into daily life, e.g., shopping, reading the time, TV timetables, measuring in baking, sorting and counting materials, matching socks, dividing items into groups and equal parts, </w:t>
            </w:r>
            <w:proofErr w:type="spellStart"/>
            <w:r w:rsidR="008A7265">
              <w:rPr>
                <w:rFonts w:ascii="Arial" w:hAnsi="Arial" w:cs="Arial"/>
                <w:sz w:val="20"/>
                <w:szCs w:val="20"/>
              </w:rPr>
              <w:t>eg</w:t>
            </w:r>
            <w:proofErr w:type="spellEnd"/>
            <w:r w:rsidR="008A7265">
              <w:rPr>
                <w:rFonts w:ascii="Arial" w:hAnsi="Arial" w:cs="Arial"/>
                <w:sz w:val="20"/>
                <w:szCs w:val="20"/>
              </w:rPr>
              <w:t xml:space="preserve">, pizza, identifying standardised measuring units, </w:t>
            </w:r>
            <w:proofErr w:type="spellStart"/>
            <w:r w:rsidR="008A7265">
              <w:rPr>
                <w:rFonts w:ascii="Arial" w:hAnsi="Arial" w:cs="Arial"/>
                <w:sz w:val="20"/>
                <w:szCs w:val="20"/>
              </w:rPr>
              <w:t>eg</w:t>
            </w:r>
            <w:proofErr w:type="spellEnd"/>
            <w:r w:rsidR="008A7265">
              <w:rPr>
                <w:rFonts w:ascii="Arial" w:hAnsi="Arial" w:cs="Arial"/>
                <w:sz w:val="20"/>
                <w:szCs w:val="20"/>
              </w:rPr>
              <w:t xml:space="preserve">, litres, millilitres, grams and kilograms on food items and packaging, board games, card games and dice games.  There is a wide range of Maths websites with games and activities for all ages on our school website.  Go to </w:t>
            </w:r>
            <w:hyperlink r:id="rId7" w:history="1">
              <w:r w:rsidR="008A7265" w:rsidRPr="00306383">
                <w:rPr>
                  <w:rStyle w:val="Hyperlink"/>
                  <w:rFonts w:ascii="Arial" w:hAnsi="Arial" w:cs="Arial"/>
                  <w:sz w:val="20"/>
                  <w:szCs w:val="20"/>
                </w:rPr>
                <w:t>www.newtownnsardee.com</w:t>
              </w:r>
            </w:hyperlink>
            <w:r w:rsidR="008A7265">
              <w:rPr>
                <w:rFonts w:ascii="Arial" w:hAnsi="Arial" w:cs="Arial"/>
                <w:sz w:val="20"/>
                <w:szCs w:val="20"/>
              </w:rPr>
              <w:t xml:space="preserve"> and click on the Links page. </w:t>
            </w:r>
          </w:p>
          <w:p w:rsidR="00BF0ECC" w:rsidRPr="00ED6A27" w:rsidRDefault="00BF0ECC" w:rsidP="000C0AAC">
            <w:pPr>
              <w:rPr>
                <w:rFonts w:ascii="Arial" w:hAnsi="Arial" w:cs="Arial"/>
                <w:sz w:val="20"/>
                <w:szCs w:val="20"/>
              </w:rPr>
            </w:pPr>
          </w:p>
          <w:p w:rsidR="00BF0ECC" w:rsidRPr="00ED6A27" w:rsidRDefault="00BF0ECC" w:rsidP="000C0AAC">
            <w:pPr>
              <w:rPr>
                <w:rFonts w:ascii="Arial" w:hAnsi="Arial" w:cs="Arial"/>
                <w:sz w:val="20"/>
                <w:szCs w:val="20"/>
              </w:rPr>
            </w:pPr>
            <w:r w:rsidRPr="00ED6A27">
              <w:rPr>
                <w:rFonts w:ascii="Arial" w:hAnsi="Arial" w:cs="Arial"/>
                <w:b/>
                <w:sz w:val="20"/>
                <w:szCs w:val="20"/>
              </w:rPr>
              <w:t xml:space="preserve">2.4 </w:t>
            </w:r>
            <w:r w:rsidRPr="00ED6A27">
              <w:rPr>
                <w:rFonts w:ascii="Arial" w:hAnsi="Arial" w:cs="Arial"/>
                <w:sz w:val="20"/>
                <w:szCs w:val="20"/>
              </w:rPr>
              <w:t xml:space="preserve">We know we will have achieved our </w:t>
            </w:r>
            <w:r w:rsidR="00FA03D7">
              <w:rPr>
                <w:rFonts w:ascii="Arial" w:hAnsi="Arial" w:cs="Arial"/>
                <w:sz w:val="20"/>
                <w:szCs w:val="20"/>
              </w:rPr>
              <w:t>targets</w:t>
            </w:r>
            <w:r w:rsidR="008A7265">
              <w:rPr>
                <w:rFonts w:ascii="Arial" w:hAnsi="Arial" w:cs="Arial"/>
                <w:sz w:val="20"/>
                <w:szCs w:val="20"/>
              </w:rPr>
              <w:t xml:space="preserve"> when the language of Maths is understood by pupils, when our standardised test results targets are met, and the percentage of pupils reporting that they like Maths has increased. </w:t>
            </w:r>
          </w:p>
          <w:p w:rsidR="00BF0ECC" w:rsidRDefault="00BF0ECC" w:rsidP="000C0AAC"/>
        </w:tc>
      </w:tr>
    </w:tbl>
    <w:p w:rsidR="00BF0ECC" w:rsidRDefault="00BF0ECC" w:rsidP="00BF0ECC"/>
    <w:p w:rsidR="00166E02" w:rsidRDefault="00166E02"/>
    <w:sectPr w:rsidR="00166E02" w:rsidSect="00C61DB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2694A"/>
    <w:multiLevelType w:val="multilevel"/>
    <w:tmpl w:val="2BA013B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3E017221"/>
    <w:multiLevelType w:val="hybridMultilevel"/>
    <w:tmpl w:val="CCBCE1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650E2706"/>
    <w:multiLevelType w:val="hybridMultilevel"/>
    <w:tmpl w:val="E55804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6C86120A"/>
    <w:multiLevelType w:val="hybridMultilevel"/>
    <w:tmpl w:val="7B54C0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73DF1360"/>
    <w:multiLevelType w:val="hybridMultilevel"/>
    <w:tmpl w:val="CF08E6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ECC"/>
    <w:rsid w:val="00166E02"/>
    <w:rsid w:val="00870DA2"/>
    <w:rsid w:val="008A7265"/>
    <w:rsid w:val="00BF0ECC"/>
    <w:rsid w:val="00FA03D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ECC"/>
    <w:pPr>
      <w:spacing w:after="0" w:line="240" w:lineRule="auto"/>
    </w:pPr>
    <w:rPr>
      <w:rFonts w:ascii="Times New Roman" w:eastAsia="MS Mincho" w:hAnsi="Times New Roman" w:cs="Times New Roman"/>
      <w:sz w:val="24"/>
      <w:szCs w:val="24"/>
      <w:lang w:val="en-GB" w:eastAsia="en-GB"/>
    </w:rPr>
  </w:style>
  <w:style w:type="paragraph" w:styleId="Heading1">
    <w:name w:val="heading 1"/>
    <w:basedOn w:val="Normal"/>
    <w:next w:val="Normal"/>
    <w:link w:val="Heading1Char"/>
    <w:uiPriority w:val="9"/>
    <w:qFormat/>
    <w:rsid w:val="00BF0EC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7">
    <w:name w:val="heading 7"/>
    <w:basedOn w:val="Heading1"/>
    <w:next w:val="Normal"/>
    <w:link w:val="Heading7Char"/>
    <w:uiPriority w:val="99"/>
    <w:qFormat/>
    <w:rsid w:val="00BF0ECC"/>
    <w:pPr>
      <w:keepLines w:val="0"/>
      <w:spacing w:before="0"/>
      <w:jc w:val="center"/>
      <w:outlineLvl w:val="6"/>
    </w:pPr>
    <w:rPr>
      <w:rFonts w:ascii="Arial" w:eastAsia="MS Mincho" w:hAnsi="Arial" w:cs="Arial"/>
      <w:smallCaps/>
      <w:color w:val="auto"/>
      <w:kern w:val="32"/>
      <w:sz w:val="18"/>
      <w:szCs w:val="18"/>
    </w:rPr>
  </w:style>
  <w:style w:type="paragraph" w:styleId="Heading8">
    <w:name w:val="heading 8"/>
    <w:basedOn w:val="Normal"/>
    <w:next w:val="Normal"/>
    <w:link w:val="Heading8Char"/>
    <w:uiPriority w:val="99"/>
    <w:qFormat/>
    <w:rsid w:val="00BF0ECC"/>
    <w:pPr>
      <w:spacing w:before="240" w:after="60"/>
      <w:outlineLvl w:val="7"/>
    </w:pPr>
    <w:rPr>
      <w:i/>
      <w:iCs/>
    </w:rPr>
  </w:style>
  <w:style w:type="paragraph" w:styleId="Heading9">
    <w:name w:val="heading 9"/>
    <w:basedOn w:val="Normal"/>
    <w:next w:val="Normal"/>
    <w:link w:val="Heading9Char"/>
    <w:uiPriority w:val="99"/>
    <w:qFormat/>
    <w:rsid w:val="00BF0ECC"/>
    <w:pPr>
      <w:spacing w:before="240" w:after="60"/>
      <w:outlineLvl w:val="8"/>
    </w:pPr>
    <w:rPr>
      <w:rFonts w:ascii="Arial" w:hAnsi="Arial" w:cs="Arial"/>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9"/>
    <w:rsid w:val="00BF0ECC"/>
    <w:rPr>
      <w:rFonts w:ascii="Arial" w:eastAsia="MS Mincho" w:hAnsi="Arial" w:cs="Arial"/>
      <w:b/>
      <w:bCs/>
      <w:smallCaps/>
      <w:kern w:val="32"/>
      <w:sz w:val="18"/>
      <w:szCs w:val="18"/>
      <w:lang w:val="en-GB" w:eastAsia="en-GB"/>
    </w:rPr>
  </w:style>
  <w:style w:type="character" w:customStyle="1" w:styleId="Heading8Char">
    <w:name w:val="Heading 8 Char"/>
    <w:basedOn w:val="DefaultParagraphFont"/>
    <w:link w:val="Heading8"/>
    <w:uiPriority w:val="99"/>
    <w:rsid w:val="00BF0ECC"/>
    <w:rPr>
      <w:rFonts w:ascii="Times New Roman" w:eastAsia="MS Mincho" w:hAnsi="Times New Roman" w:cs="Times New Roman"/>
      <w:i/>
      <w:iCs/>
      <w:sz w:val="24"/>
      <w:szCs w:val="24"/>
      <w:lang w:val="en-GB" w:eastAsia="en-GB"/>
    </w:rPr>
  </w:style>
  <w:style w:type="character" w:customStyle="1" w:styleId="Heading9Char">
    <w:name w:val="Heading 9 Char"/>
    <w:basedOn w:val="DefaultParagraphFont"/>
    <w:link w:val="Heading9"/>
    <w:uiPriority w:val="99"/>
    <w:rsid w:val="00BF0ECC"/>
    <w:rPr>
      <w:rFonts w:ascii="Arial" w:eastAsia="MS Mincho" w:hAnsi="Arial" w:cs="Arial"/>
      <w:lang w:val="en-GB" w:eastAsia="ja-JP"/>
    </w:rPr>
  </w:style>
  <w:style w:type="character" w:customStyle="1" w:styleId="Heading1Char">
    <w:name w:val="Heading 1 Char"/>
    <w:basedOn w:val="DefaultParagraphFont"/>
    <w:link w:val="Heading1"/>
    <w:uiPriority w:val="9"/>
    <w:rsid w:val="00BF0ECC"/>
    <w:rPr>
      <w:rFonts w:asciiTheme="majorHAnsi" w:eastAsiaTheme="majorEastAsia" w:hAnsiTheme="majorHAnsi" w:cstheme="majorBidi"/>
      <w:b/>
      <w:bCs/>
      <w:color w:val="365F91" w:themeColor="accent1" w:themeShade="BF"/>
      <w:sz w:val="28"/>
      <w:szCs w:val="28"/>
      <w:lang w:val="en-GB" w:eastAsia="en-GB"/>
    </w:rPr>
  </w:style>
  <w:style w:type="character" w:styleId="Hyperlink">
    <w:name w:val="Hyperlink"/>
    <w:basedOn w:val="DefaultParagraphFont"/>
    <w:uiPriority w:val="99"/>
    <w:unhideWhenUsed/>
    <w:rsid w:val="00FA03D7"/>
    <w:rPr>
      <w:color w:val="0000FF" w:themeColor="hyperlink"/>
      <w:u w:val="single"/>
    </w:rPr>
  </w:style>
  <w:style w:type="paragraph" w:styleId="ListParagraph">
    <w:name w:val="List Paragraph"/>
    <w:basedOn w:val="Normal"/>
    <w:uiPriority w:val="34"/>
    <w:qFormat/>
    <w:rsid w:val="00FA03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ECC"/>
    <w:pPr>
      <w:spacing w:after="0" w:line="240" w:lineRule="auto"/>
    </w:pPr>
    <w:rPr>
      <w:rFonts w:ascii="Times New Roman" w:eastAsia="MS Mincho" w:hAnsi="Times New Roman" w:cs="Times New Roman"/>
      <w:sz w:val="24"/>
      <w:szCs w:val="24"/>
      <w:lang w:val="en-GB" w:eastAsia="en-GB"/>
    </w:rPr>
  </w:style>
  <w:style w:type="paragraph" w:styleId="Heading1">
    <w:name w:val="heading 1"/>
    <w:basedOn w:val="Normal"/>
    <w:next w:val="Normal"/>
    <w:link w:val="Heading1Char"/>
    <w:uiPriority w:val="9"/>
    <w:qFormat/>
    <w:rsid w:val="00BF0EC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7">
    <w:name w:val="heading 7"/>
    <w:basedOn w:val="Heading1"/>
    <w:next w:val="Normal"/>
    <w:link w:val="Heading7Char"/>
    <w:uiPriority w:val="99"/>
    <w:qFormat/>
    <w:rsid w:val="00BF0ECC"/>
    <w:pPr>
      <w:keepLines w:val="0"/>
      <w:spacing w:before="0"/>
      <w:jc w:val="center"/>
      <w:outlineLvl w:val="6"/>
    </w:pPr>
    <w:rPr>
      <w:rFonts w:ascii="Arial" w:eastAsia="MS Mincho" w:hAnsi="Arial" w:cs="Arial"/>
      <w:smallCaps/>
      <w:color w:val="auto"/>
      <w:kern w:val="32"/>
      <w:sz w:val="18"/>
      <w:szCs w:val="18"/>
    </w:rPr>
  </w:style>
  <w:style w:type="paragraph" w:styleId="Heading8">
    <w:name w:val="heading 8"/>
    <w:basedOn w:val="Normal"/>
    <w:next w:val="Normal"/>
    <w:link w:val="Heading8Char"/>
    <w:uiPriority w:val="99"/>
    <w:qFormat/>
    <w:rsid w:val="00BF0ECC"/>
    <w:pPr>
      <w:spacing w:before="240" w:after="60"/>
      <w:outlineLvl w:val="7"/>
    </w:pPr>
    <w:rPr>
      <w:i/>
      <w:iCs/>
    </w:rPr>
  </w:style>
  <w:style w:type="paragraph" w:styleId="Heading9">
    <w:name w:val="heading 9"/>
    <w:basedOn w:val="Normal"/>
    <w:next w:val="Normal"/>
    <w:link w:val="Heading9Char"/>
    <w:uiPriority w:val="99"/>
    <w:qFormat/>
    <w:rsid w:val="00BF0ECC"/>
    <w:pPr>
      <w:spacing w:before="240" w:after="60"/>
      <w:outlineLvl w:val="8"/>
    </w:pPr>
    <w:rPr>
      <w:rFonts w:ascii="Arial" w:hAnsi="Arial" w:cs="Arial"/>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9"/>
    <w:rsid w:val="00BF0ECC"/>
    <w:rPr>
      <w:rFonts w:ascii="Arial" w:eastAsia="MS Mincho" w:hAnsi="Arial" w:cs="Arial"/>
      <w:b/>
      <w:bCs/>
      <w:smallCaps/>
      <w:kern w:val="32"/>
      <w:sz w:val="18"/>
      <w:szCs w:val="18"/>
      <w:lang w:val="en-GB" w:eastAsia="en-GB"/>
    </w:rPr>
  </w:style>
  <w:style w:type="character" w:customStyle="1" w:styleId="Heading8Char">
    <w:name w:val="Heading 8 Char"/>
    <w:basedOn w:val="DefaultParagraphFont"/>
    <w:link w:val="Heading8"/>
    <w:uiPriority w:val="99"/>
    <w:rsid w:val="00BF0ECC"/>
    <w:rPr>
      <w:rFonts w:ascii="Times New Roman" w:eastAsia="MS Mincho" w:hAnsi="Times New Roman" w:cs="Times New Roman"/>
      <w:i/>
      <w:iCs/>
      <w:sz w:val="24"/>
      <w:szCs w:val="24"/>
      <w:lang w:val="en-GB" w:eastAsia="en-GB"/>
    </w:rPr>
  </w:style>
  <w:style w:type="character" w:customStyle="1" w:styleId="Heading9Char">
    <w:name w:val="Heading 9 Char"/>
    <w:basedOn w:val="DefaultParagraphFont"/>
    <w:link w:val="Heading9"/>
    <w:uiPriority w:val="99"/>
    <w:rsid w:val="00BF0ECC"/>
    <w:rPr>
      <w:rFonts w:ascii="Arial" w:eastAsia="MS Mincho" w:hAnsi="Arial" w:cs="Arial"/>
      <w:lang w:val="en-GB" w:eastAsia="ja-JP"/>
    </w:rPr>
  </w:style>
  <w:style w:type="character" w:customStyle="1" w:styleId="Heading1Char">
    <w:name w:val="Heading 1 Char"/>
    <w:basedOn w:val="DefaultParagraphFont"/>
    <w:link w:val="Heading1"/>
    <w:uiPriority w:val="9"/>
    <w:rsid w:val="00BF0ECC"/>
    <w:rPr>
      <w:rFonts w:asciiTheme="majorHAnsi" w:eastAsiaTheme="majorEastAsia" w:hAnsiTheme="majorHAnsi" w:cstheme="majorBidi"/>
      <w:b/>
      <w:bCs/>
      <w:color w:val="365F91" w:themeColor="accent1" w:themeShade="BF"/>
      <w:sz w:val="28"/>
      <w:szCs w:val="28"/>
      <w:lang w:val="en-GB" w:eastAsia="en-GB"/>
    </w:rPr>
  </w:style>
  <w:style w:type="character" w:styleId="Hyperlink">
    <w:name w:val="Hyperlink"/>
    <w:basedOn w:val="DefaultParagraphFont"/>
    <w:uiPriority w:val="99"/>
    <w:unhideWhenUsed/>
    <w:rsid w:val="00FA03D7"/>
    <w:rPr>
      <w:color w:val="0000FF" w:themeColor="hyperlink"/>
      <w:u w:val="single"/>
    </w:rPr>
  </w:style>
  <w:style w:type="paragraph" w:styleId="ListParagraph">
    <w:name w:val="List Paragraph"/>
    <w:basedOn w:val="Normal"/>
    <w:uiPriority w:val="34"/>
    <w:qFormat/>
    <w:rsid w:val="00FA03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newtownnsarde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ewtownnsardee.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925</Words>
  <Characters>5279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6192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3</cp:revision>
  <cp:lastPrinted>2014-06-11T16:48:00Z</cp:lastPrinted>
  <dcterms:created xsi:type="dcterms:W3CDTF">2014-06-10T15:48:00Z</dcterms:created>
  <dcterms:modified xsi:type="dcterms:W3CDTF">2014-06-11T16:51:00Z</dcterms:modified>
</cp:coreProperties>
</file>